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8904" w14:textId="77777777" w:rsidR="00F24A56" w:rsidRDefault="00925F28" w:rsidP="0069402E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AD44C14" wp14:editId="5D776CA3">
            <wp:simplePos x="0" y="0"/>
            <wp:positionH relativeFrom="column">
              <wp:posOffset>2327910</wp:posOffset>
            </wp:positionH>
            <wp:positionV relativeFrom="paragraph">
              <wp:posOffset>5080</wp:posOffset>
            </wp:positionV>
            <wp:extent cx="1428750" cy="1190625"/>
            <wp:effectExtent l="0" t="0" r="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4A56"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5168" behindDoc="0" locked="0" layoutInCell="1" allowOverlap="1" wp14:anchorId="498F8D18" wp14:editId="2324B06E">
            <wp:simplePos x="0" y="0"/>
            <wp:positionH relativeFrom="column">
              <wp:posOffset>4419600</wp:posOffset>
            </wp:positionH>
            <wp:positionV relativeFrom="paragraph">
              <wp:posOffset>-409575</wp:posOffset>
            </wp:positionV>
            <wp:extent cx="2040255" cy="816610"/>
            <wp:effectExtent l="0" t="0" r="0" b="254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4A56">
        <w:rPr>
          <w:noProof/>
          <w:lang w:eastAsia="it-IT"/>
        </w:rPr>
        <w:drawing>
          <wp:anchor distT="0" distB="0" distL="114300" distR="114300" simplePos="0" relativeHeight="251653120" behindDoc="0" locked="0" layoutInCell="1" allowOverlap="1" wp14:anchorId="51913637" wp14:editId="4AD9B60B">
            <wp:simplePos x="0" y="0"/>
            <wp:positionH relativeFrom="margin">
              <wp:posOffset>-129540</wp:posOffset>
            </wp:positionH>
            <wp:positionV relativeFrom="paragraph">
              <wp:posOffset>-318770</wp:posOffset>
            </wp:positionV>
            <wp:extent cx="1666875" cy="50482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0E3EE2" w14:textId="77777777" w:rsidR="002F5912" w:rsidRPr="00F24A56" w:rsidRDefault="00925F28" w:rsidP="002F5912">
      <w:pPr>
        <w:spacing w:after="0" w:line="240" w:lineRule="auto"/>
        <w:rPr>
          <w:rFonts w:ascii="Calibri" w:eastAsia="Times New Roman" w:hAnsi="Calibri" w:cs="Times New Roman"/>
          <w:b/>
          <w:color w:val="A50021"/>
          <w:lang w:eastAsia="it-IT"/>
        </w:rPr>
      </w:pPr>
      <w:r w:rsidRPr="00925F2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D29AA93" wp14:editId="6281966D">
            <wp:simplePos x="0" y="0"/>
            <wp:positionH relativeFrom="column">
              <wp:posOffset>-167640</wp:posOffset>
            </wp:positionH>
            <wp:positionV relativeFrom="paragraph">
              <wp:posOffset>147955</wp:posOffset>
            </wp:positionV>
            <wp:extent cx="695960" cy="466725"/>
            <wp:effectExtent l="0" t="0" r="8890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8F5B8A" w14:textId="77777777" w:rsidR="00925F28" w:rsidRDefault="00925F28" w:rsidP="00A56C99">
      <w:pPr>
        <w:spacing w:after="0"/>
        <w:jc w:val="center"/>
        <w:rPr>
          <w:rFonts w:ascii="Times New Roman" w:hAnsi="Times New Roman" w:cs="Times New Roman"/>
          <w:b/>
          <w:bCs/>
          <w:noProof/>
          <w:color w:val="C00000"/>
          <w:lang w:val="en-US" w:eastAsia="it-IT"/>
        </w:rPr>
      </w:pPr>
    </w:p>
    <w:p w14:paraId="57B78523" w14:textId="77777777" w:rsidR="00925F28" w:rsidRDefault="00925F28" w:rsidP="00A56C99">
      <w:pPr>
        <w:spacing w:after="0"/>
        <w:jc w:val="center"/>
        <w:rPr>
          <w:rFonts w:ascii="Times New Roman" w:hAnsi="Times New Roman" w:cs="Times New Roman"/>
          <w:b/>
          <w:bCs/>
          <w:noProof/>
          <w:color w:val="C00000"/>
          <w:lang w:val="en-US" w:eastAsia="it-IT"/>
        </w:rPr>
      </w:pPr>
    </w:p>
    <w:p w14:paraId="367B7EE9" w14:textId="77777777" w:rsidR="00925F28" w:rsidRDefault="00925F28" w:rsidP="00A56C99">
      <w:pPr>
        <w:spacing w:after="0"/>
        <w:jc w:val="center"/>
        <w:rPr>
          <w:rFonts w:ascii="Times New Roman" w:hAnsi="Times New Roman" w:cs="Times New Roman"/>
          <w:b/>
          <w:bCs/>
          <w:noProof/>
          <w:color w:val="C00000"/>
          <w:lang w:val="en-US" w:eastAsia="it-IT"/>
        </w:rPr>
      </w:pPr>
    </w:p>
    <w:p w14:paraId="3AC07967" w14:textId="77777777" w:rsidR="00925F28" w:rsidRDefault="00925F28" w:rsidP="00A56C99">
      <w:pPr>
        <w:spacing w:after="0"/>
        <w:jc w:val="center"/>
        <w:rPr>
          <w:rFonts w:ascii="Times New Roman" w:hAnsi="Times New Roman" w:cs="Times New Roman"/>
          <w:b/>
          <w:bCs/>
          <w:noProof/>
          <w:color w:val="C00000"/>
          <w:lang w:val="en-US" w:eastAsia="it-IT"/>
        </w:rPr>
      </w:pPr>
    </w:p>
    <w:p w14:paraId="04FE2635" w14:textId="77777777" w:rsidR="00925F28" w:rsidRDefault="00925F28" w:rsidP="00A56C99">
      <w:pPr>
        <w:spacing w:after="0"/>
        <w:jc w:val="center"/>
        <w:rPr>
          <w:rFonts w:ascii="Times New Roman" w:hAnsi="Times New Roman" w:cs="Times New Roman"/>
          <w:b/>
          <w:bCs/>
          <w:noProof/>
          <w:color w:val="C00000"/>
          <w:lang w:val="en-US" w:eastAsia="it-IT"/>
        </w:rPr>
      </w:pPr>
    </w:p>
    <w:p w14:paraId="250C852A" w14:textId="77777777" w:rsidR="00A56C99" w:rsidRPr="00AC0370" w:rsidRDefault="00A56C99" w:rsidP="00A56C99">
      <w:pPr>
        <w:spacing w:after="0"/>
        <w:jc w:val="center"/>
        <w:rPr>
          <w:rFonts w:ascii="Times New Roman" w:hAnsi="Times New Roman" w:cs="Times New Roman"/>
          <w:b/>
          <w:bCs/>
          <w:noProof/>
          <w:color w:val="1F4E79" w:themeColor="accent1" w:themeShade="80"/>
          <w:lang w:eastAsia="it-IT"/>
        </w:rPr>
      </w:pPr>
      <w:r w:rsidRPr="00AC0370">
        <w:rPr>
          <w:rFonts w:ascii="Times New Roman" w:hAnsi="Times New Roman" w:cs="Times New Roman"/>
          <w:b/>
          <w:bCs/>
          <w:noProof/>
          <w:color w:val="1F4E79" w:themeColor="accent1" w:themeShade="80"/>
          <w:lang w:eastAsia="it-IT"/>
        </w:rPr>
        <w:t>P R O M U O V E</w:t>
      </w:r>
    </w:p>
    <w:p w14:paraId="6C5D61CA" w14:textId="77777777" w:rsidR="00F24A56" w:rsidRPr="00AC0370" w:rsidRDefault="00A56C99" w:rsidP="00A56C99">
      <w:pPr>
        <w:jc w:val="center"/>
        <w:rPr>
          <w:rFonts w:ascii="Times New Roman" w:hAnsi="Times New Roman" w:cs="Times New Roman"/>
          <w:b/>
          <w:color w:val="1F4E79" w:themeColor="accent1" w:themeShade="80"/>
        </w:rPr>
      </w:pPr>
      <w:r w:rsidRPr="00AC0370">
        <w:rPr>
          <w:rFonts w:ascii="Times New Roman" w:hAnsi="Times New Roman" w:cs="Times New Roman"/>
          <w:b/>
          <w:color w:val="1F4E79" w:themeColor="accent1" w:themeShade="80"/>
        </w:rPr>
        <w:t>nell’ambito di KA1 – Learning Mobility of Individuals</w:t>
      </w:r>
    </w:p>
    <w:p w14:paraId="557D71CD" w14:textId="77777777" w:rsidR="007367DC" w:rsidRDefault="007367DC" w:rsidP="007367DC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 w:rsidRPr="006D7023">
        <w:rPr>
          <w:rFonts w:ascii="Times New Roman" w:hAnsi="Times New Roman" w:cs="Times New Roman"/>
          <w:b/>
          <w:color w:val="1F4E79" w:themeColor="accent1" w:themeShade="80"/>
        </w:rPr>
        <w:t>il Progetto</w:t>
      </w:r>
      <w:r w:rsidRPr="00BB6985">
        <w:rPr>
          <w:rFonts w:ascii="Times New Roman" w:hAnsi="Times New Roman" w:cs="Times New Roman"/>
          <w:b/>
          <w:color w:val="1F4E79" w:themeColor="accent1" w:themeShade="80"/>
        </w:rPr>
        <w:t>:</w:t>
      </w:r>
    </w:p>
    <w:p w14:paraId="4883A335" w14:textId="77777777" w:rsidR="00F24A56" w:rsidRDefault="00F24A56" w:rsidP="00F24A56">
      <w:pPr>
        <w:tabs>
          <w:tab w:val="left" w:pos="2745"/>
        </w:tabs>
      </w:pPr>
    </w:p>
    <w:p w14:paraId="7D190B02" w14:textId="77777777" w:rsidR="00F24A56" w:rsidRDefault="00396911" w:rsidP="00986E04">
      <w:pPr>
        <w:jc w:val="center"/>
      </w:pPr>
      <w:r>
        <w:rPr>
          <w:noProof/>
          <w:lang w:eastAsia="it-IT"/>
        </w:rPr>
        <w:drawing>
          <wp:inline distT="0" distB="0" distL="0" distR="0" wp14:anchorId="2074C950" wp14:editId="3B5BC340">
            <wp:extent cx="1181100" cy="1251781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94" cy="127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83500" w14:textId="77777777" w:rsidR="00F24A56" w:rsidRDefault="00F24A56" w:rsidP="00F24A56"/>
    <w:p w14:paraId="4FA622C8" w14:textId="77777777" w:rsidR="00AD6EEC" w:rsidRPr="00AD6EEC" w:rsidRDefault="00AD6EEC" w:rsidP="00AD6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3912E12" w14:textId="77777777" w:rsidR="00F24A56" w:rsidRPr="00AC0370" w:rsidRDefault="00AD6EEC" w:rsidP="00BA0AB3">
      <w:pPr>
        <w:pStyle w:val="Default"/>
        <w:jc w:val="center"/>
        <w:rPr>
          <w:rFonts w:ascii="Times New Roman" w:hAnsi="Times New Roman" w:cs="Times New Roman"/>
          <w:color w:val="1F4E79" w:themeColor="accent1" w:themeShade="80"/>
          <w:lang w:val="en-US"/>
        </w:rPr>
      </w:pPr>
      <w:r w:rsidRPr="00AC0370">
        <w:rPr>
          <w:rFonts w:eastAsia="Times New Roman" w:cs="Times New Roman"/>
          <w:b/>
          <w:color w:val="1F4E79" w:themeColor="accent1" w:themeShade="80"/>
          <w:sz w:val="22"/>
          <w:szCs w:val="22"/>
          <w:lang w:val="en-US" w:eastAsia="it-IT"/>
        </w:rPr>
        <w:t xml:space="preserve">n° 2020-1-IT01-KA102-008065 </w:t>
      </w:r>
      <w:r w:rsidR="00F24A56" w:rsidRPr="00AC0370">
        <w:rPr>
          <w:rFonts w:eastAsia="Times New Roman" w:cs="Times New Roman"/>
          <w:b/>
          <w:color w:val="1F4E79" w:themeColor="accent1" w:themeShade="80"/>
          <w:sz w:val="22"/>
          <w:szCs w:val="22"/>
          <w:lang w:val="en-US" w:eastAsia="it-IT"/>
        </w:rPr>
        <w:t xml:space="preserve">Codice CUP </w:t>
      </w:r>
      <w:r w:rsidR="00BA0AB3" w:rsidRPr="00AC0370">
        <w:rPr>
          <w:rFonts w:eastAsia="Times New Roman" w:cs="Times New Roman"/>
          <w:b/>
          <w:color w:val="1F4E79" w:themeColor="accent1" w:themeShade="80"/>
          <w:sz w:val="22"/>
          <w:szCs w:val="22"/>
          <w:lang w:val="en-US" w:eastAsia="it-IT"/>
        </w:rPr>
        <w:t>B19G20000180006</w:t>
      </w:r>
    </w:p>
    <w:p w14:paraId="63A13317" w14:textId="77777777" w:rsidR="001C43C6" w:rsidRPr="00AC0370" w:rsidRDefault="001C43C6" w:rsidP="00255A86">
      <w:pPr>
        <w:jc w:val="both"/>
        <w:rPr>
          <w:b/>
          <w:color w:val="385623" w:themeColor="accent6" w:themeShade="80"/>
          <w:sz w:val="24"/>
          <w:szCs w:val="24"/>
          <w:lang w:val="en-US"/>
        </w:rPr>
      </w:pPr>
    </w:p>
    <w:p w14:paraId="3A31EF4B" w14:textId="52701816" w:rsidR="001C43C6" w:rsidRDefault="001C43C6" w:rsidP="00BB79A2">
      <w:pPr>
        <w:jc w:val="center"/>
        <w:rPr>
          <w:b/>
          <w:color w:val="385623" w:themeColor="accent6" w:themeShade="80"/>
          <w:sz w:val="24"/>
          <w:szCs w:val="24"/>
        </w:rPr>
      </w:pPr>
      <w:r w:rsidRPr="001C43C6">
        <w:rPr>
          <w:b/>
          <w:color w:val="385623" w:themeColor="accent6" w:themeShade="80"/>
          <w:sz w:val="24"/>
          <w:szCs w:val="24"/>
        </w:rPr>
        <w:t xml:space="preserve">Bando di selezione per </w:t>
      </w:r>
      <w:r w:rsidR="006E39D3">
        <w:rPr>
          <w:b/>
          <w:color w:val="385623" w:themeColor="accent6" w:themeShade="80"/>
          <w:sz w:val="24"/>
          <w:szCs w:val="24"/>
        </w:rPr>
        <w:t>4</w:t>
      </w:r>
      <w:r w:rsidRPr="00A7186B">
        <w:rPr>
          <w:b/>
          <w:color w:val="385623" w:themeColor="accent6" w:themeShade="80"/>
          <w:sz w:val="24"/>
          <w:szCs w:val="24"/>
        </w:rPr>
        <w:t xml:space="preserve"> borse</w:t>
      </w:r>
      <w:r w:rsidRPr="001C43C6">
        <w:rPr>
          <w:b/>
          <w:color w:val="385623" w:themeColor="accent6" w:themeShade="80"/>
          <w:sz w:val="24"/>
          <w:szCs w:val="24"/>
        </w:rPr>
        <w:t xml:space="preserve"> di mobilità con destinazione </w:t>
      </w:r>
      <w:r w:rsidR="00EB1440">
        <w:rPr>
          <w:b/>
          <w:color w:val="385623" w:themeColor="accent6" w:themeShade="80"/>
          <w:sz w:val="24"/>
          <w:szCs w:val="24"/>
        </w:rPr>
        <w:t>Francia e Malta</w:t>
      </w:r>
      <w:r w:rsidRPr="00A7186B">
        <w:rPr>
          <w:b/>
          <w:color w:val="385623" w:themeColor="accent6" w:themeShade="80"/>
          <w:sz w:val="24"/>
          <w:szCs w:val="24"/>
        </w:rPr>
        <w:t>.</w:t>
      </w:r>
    </w:p>
    <w:p w14:paraId="4BB183C8" w14:textId="7989AA08" w:rsidR="000C67C8" w:rsidRDefault="000C67C8" w:rsidP="000C67C8">
      <w:pPr>
        <w:jc w:val="center"/>
        <w:rPr>
          <w:b/>
          <w:color w:val="385623" w:themeColor="accent6" w:themeShade="80"/>
          <w:sz w:val="24"/>
          <w:szCs w:val="24"/>
        </w:rPr>
      </w:pPr>
      <w:r w:rsidRPr="001C43C6">
        <w:rPr>
          <w:b/>
          <w:color w:val="385623" w:themeColor="accent6" w:themeShade="80"/>
          <w:sz w:val="24"/>
          <w:szCs w:val="24"/>
        </w:rPr>
        <w:t xml:space="preserve">Le candidature al seguente bando potranno essere inoltrate fino al giorno </w:t>
      </w:r>
      <w:r w:rsidR="00FC7187">
        <w:rPr>
          <w:b/>
          <w:color w:val="385623" w:themeColor="accent6" w:themeShade="80"/>
          <w:sz w:val="24"/>
          <w:szCs w:val="24"/>
        </w:rPr>
        <w:t>27</w:t>
      </w:r>
      <w:r>
        <w:rPr>
          <w:b/>
          <w:color w:val="385623" w:themeColor="accent6" w:themeShade="80"/>
          <w:sz w:val="24"/>
          <w:szCs w:val="24"/>
        </w:rPr>
        <w:t>/0</w:t>
      </w:r>
      <w:r w:rsidR="006E39D3">
        <w:rPr>
          <w:b/>
          <w:color w:val="385623" w:themeColor="accent6" w:themeShade="80"/>
          <w:sz w:val="24"/>
          <w:szCs w:val="24"/>
        </w:rPr>
        <w:t>3</w:t>
      </w:r>
      <w:r>
        <w:rPr>
          <w:b/>
          <w:color w:val="385623" w:themeColor="accent6" w:themeShade="80"/>
          <w:sz w:val="24"/>
          <w:szCs w:val="24"/>
        </w:rPr>
        <w:t>/202</w:t>
      </w:r>
      <w:r w:rsidR="006E39D3">
        <w:rPr>
          <w:b/>
          <w:color w:val="385623" w:themeColor="accent6" w:themeShade="80"/>
          <w:sz w:val="24"/>
          <w:szCs w:val="24"/>
        </w:rPr>
        <w:t>3</w:t>
      </w:r>
      <w:r w:rsidR="002E3F80">
        <w:rPr>
          <w:b/>
          <w:color w:val="385623" w:themeColor="accent6" w:themeShade="80"/>
          <w:sz w:val="24"/>
          <w:szCs w:val="24"/>
        </w:rPr>
        <w:t>.</w:t>
      </w:r>
    </w:p>
    <w:p w14:paraId="24A21301" w14:textId="77777777" w:rsidR="000C67C8" w:rsidRPr="001C43C6" w:rsidRDefault="000C67C8" w:rsidP="00BB79A2">
      <w:pPr>
        <w:jc w:val="center"/>
        <w:rPr>
          <w:b/>
          <w:color w:val="385623" w:themeColor="accent6" w:themeShade="80"/>
          <w:sz w:val="24"/>
          <w:szCs w:val="24"/>
        </w:rPr>
      </w:pPr>
    </w:p>
    <w:p w14:paraId="2524E79E" w14:textId="77777777" w:rsidR="00F24A56" w:rsidRPr="00074D21" w:rsidRDefault="00A13015" w:rsidP="006D7023">
      <w:pPr>
        <w:tabs>
          <w:tab w:val="left" w:pos="3435"/>
        </w:tabs>
        <w:jc w:val="both"/>
        <w:rPr>
          <w:rFonts w:ascii="Bradley Hand ITC" w:hAnsi="Bradley Hand ITC"/>
          <w:b/>
          <w:i/>
          <w:color w:val="385623" w:themeColor="accent6" w:themeShade="80"/>
          <w:u w:val="single"/>
        </w:rPr>
      </w:pPr>
      <w:r w:rsidRPr="00074D21">
        <w:rPr>
          <w:rFonts w:ascii="Bradley Hand ITC" w:hAnsi="Bradley Hand ITC"/>
          <w:b/>
          <w:i/>
          <w:color w:val="385623" w:themeColor="accent6" w:themeShade="80"/>
          <w:u w:val="single"/>
        </w:rPr>
        <w:t>IL PROGETTO</w:t>
      </w:r>
      <w:r w:rsidR="00642D36">
        <w:rPr>
          <w:rFonts w:ascii="Bradley Hand ITC" w:hAnsi="Bradley Hand ITC"/>
          <w:b/>
          <w:i/>
          <w:color w:val="385623" w:themeColor="accent6" w:themeShade="80"/>
          <w:u w:val="single"/>
        </w:rPr>
        <w:t xml:space="preserve"> </w:t>
      </w:r>
    </w:p>
    <w:p w14:paraId="13D653E5" w14:textId="333E9C26" w:rsidR="00C67A32" w:rsidRDefault="00C67A32" w:rsidP="006D7023">
      <w:pPr>
        <w:autoSpaceDE w:val="0"/>
        <w:autoSpaceDN w:val="0"/>
        <w:adjustRightInd w:val="0"/>
        <w:spacing w:after="0" w:line="240" w:lineRule="auto"/>
        <w:jc w:val="both"/>
      </w:pPr>
      <w:r w:rsidRPr="00C67A32">
        <w:t>L</w:t>
      </w:r>
      <w:r w:rsidRPr="00C67A32">
        <w:rPr>
          <w:rFonts w:hint="cs"/>
        </w:rPr>
        <w:t>’</w:t>
      </w:r>
      <w:r w:rsidRPr="00C67A32">
        <w:t xml:space="preserve">I.I.S. </w:t>
      </w:r>
      <w:r w:rsidRPr="00C67A32">
        <w:rPr>
          <w:rFonts w:hint="cs"/>
        </w:rPr>
        <w:t>“</w:t>
      </w:r>
      <w:r w:rsidRPr="00C67A32">
        <w:t>Don Deodato Meloni</w:t>
      </w:r>
      <w:r w:rsidRPr="00C67A32">
        <w:rPr>
          <w:rFonts w:hint="cs"/>
        </w:rPr>
        <w:t>”</w:t>
      </w:r>
      <w:r w:rsidRPr="00C67A32">
        <w:t xml:space="preserve">, ai fini della pianificazione di </w:t>
      </w:r>
      <w:r w:rsidRPr="00C67A32">
        <w:rPr>
          <w:rFonts w:hint="cs"/>
        </w:rPr>
        <w:t>“</w:t>
      </w:r>
      <w:r w:rsidRPr="00C67A32">
        <w:t>A.G.R.I.T.O.U.R. - Act toGether to pRomote sustaInability</w:t>
      </w:r>
      <w:r w:rsidR="00B4649C">
        <w:t xml:space="preserve"> </w:t>
      </w:r>
      <w:r w:rsidRPr="00C67A32">
        <w:t>paThs in the sectOr agro-rUral touRism</w:t>
      </w:r>
      <w:r w:rsidRPr="00C67A32">
        <w:rPr>
          <w:rFonts w:hint="cs"/>
        </w:rPr>
        <w:t>”</w:t>
      </w:r>
      <w:r w:rsidRPr="00C67A32">
        <w:t>, ha deciso di costituire un Consorzio formato da Istituti scolastici ad indirizzo</w:t>
      </w:r>
      <w:r w:rsidRPr="00C67A32">
        <w:rPr>
          <w:rFonts w:hint="cs"/>
        </w:rPr>
        <w:t>“</w:t>
      </w:r>
      <w:r w:rsidRPr="00C67A32">
        <w:t>Servizi per l</w:t>
      </w:r>
      <w:r w:rsidRPr="00C67A32">
        <w:rPr>
          <w:rFonts w:hint="cs"/>
        </w:rPr>
        <w:t>’</w:t>
      </w:r>
      <w:r w:rsidRPr="00C67A32">
        <w:t>Agricoltura e lo Sviluppo Rurale</w:t>
      </w:r>
      <w:r w:rsidRPr="00C67A32">
        <w:rPr>
          <w:rFonts w:hint="cs"/>
        </w:rPr>
        <w:t>”</w:t>
      </w:r>
      <w:r w:rsidRPr="00C67A32">
        <w:t xml:space="preserve"> e </w:t>
      </w:r>
      <w:r w:rsidRPr="00C67A32">
        <w:rPr>
          <w:rFonts w:hint="cs"/>
        </w:rPr>
        <w:t>“</w:t>
      </w:r>
      <w:r w:rsidRPr="00C67A32">
        <w:t>Servizi per l</w:t>
      </w:r>
      <w:r w:rsidRPr="00C67A32">
        <w:rPr>
          <w:rFonts w:hint="cs"/>
        </w:rPr>
        <w:t>’</w:t>
      </w:r>
      <w:r w:rsidRPr="00C67A32">
        <w:t>Enogastronomia e l</w:t>
      </w:r>
      <w:r w:rsidRPr="00C67A32">
        <w:rPr>
          <w:rFonts w:hint="cs"/>
        </w:rPr>
        <w:t>’</w:t>
      </w:r>
      <w:r w:rsidRPr="00C67A32">
        <w:t>Ospitalit</w:t>
      </w:r>
      <w:r w:rsidRPr="00C67A32">
        <w:rPr>
          <w:rFonts w:hint="cs"/>
        </w:rPr>
        <w:t>à</w:t>
      </w:r>
      <w:r w:rsidRPr="00C67A32">
        <w:t xml:space="preserve"> Alberghiera</w:t>
      </w:r>
      <w:r w:rsidRPr="00C67A32">
        <w:rPr>
          <w:rFonts w:hint="cs"/>
        </w:rPr>
        <w:t>”</w:t>
      </w:r>
      <w:r w:rsidRPr="00C67A32">
        <w:t xml:space="preserve"> della Regione</w:t>
      </w:r>
      <w:r w:rsidR="00A30D3A">
        <w:t xml:space="preserve"> </w:t>
      </w:r>
      <w:r w:rsidRPr="00C67A32">
        <w:t>Sardegna</w:t>
      </w:r>
      <w:r>
        <w:t xml:space="preserve">. </w:t>
      </w:r>
      <w:r w:rsidR="00812417" w:rsidRPr="00812417">
        <w:t>Difatti, l</w:t>
      </w:r>
      <w:r w:rsidR="00812417" w:rsidRPr="00812417">
        <w:rPr>
          <w:rFonts w:hint="cs"/>
        </w:rPr>
        <w:t>’</w:t>
      </w:r>
      <w:r w:rsidR="00812417" w:rsidRPr="00812417">
        <w:t xml:space="preserve">I.I.S. </w:t>
      </w:r>
      <w:r w:rsidR="00812417" w:rsidRPr="00812417">
        <w:rPr>
          <w:rFonts w:hint="cs"/>
        </w:rPr>
        <w:t>“</w:t>
      </w:r>
      <w:r w:rsidR="00812417" w:rsidRPr="00812417">
        <w:t xml:space="preserve">Don </w:t>
      </w:r>
      <w:r w:rsidR="00E3062E">
        <w:t xml:space="preserve">Deodato </w:t>
      </w:r>
      <w:r w:rsidR="00812417" w:rsidRPr="00812417">
        <w:t>Meloni</w:t>
      </w:r>
      <w:r w:rsidR="00812417" w:rsidRPr="00812417">
        <w:rPr>
          <w:rFonts w:hint="cs"/>
        </w:rPr>
        <w:t>”</w:t>
      </w:r>
      <w:r w:rsidR="00812417" w:rsidRPr="00812417">
        <w:t xml:space="preserve"> ha optato per i succitati membri in quanto accomunati</w:t>
      </w:r>
      <w:r w:rsidR="00A30D3A">
        <w:t xml:space="preserve"> </w:t>
      </w:r>
      <w:r w:rsidR="00812417" w:rsidRPr="00812417">
        <w:t>da specifiche finalit</w:t>
      </w:r>
      <w:r w:rsidR="00812417" w:rsidRPr="00812417">
        <w:rPr>
          <w:rFonts w:hint="cs"/>
        </w:rPr>
        <w:t>à</w:t>
      </w:r>
      <w:r w:rsidR="00812417" w:rsidRPr="00812417">
        <w:t>, dirette a concretizzare gli obiettivi di lunga durata della presente iniziativa progettuale. Da una</w:t>
      </w:r>
      <w:r w:rsidR="00A30D3A">
        <w:t xml:space="preserve"> </w:t>
      </w:r>
      <w:r w:rsidR="00812417" w:rsidRPr="00812417">
        <w:t>parte, gli Istituti scolastici hanno non solo l</w:t>
      </w:r>
      <w:r w:rsidR="00812417" w:rsidRPr="00812417">
        <w:rPr>
          <w:rFonts w:hint="cs"/>
        </w:rPr>
        <w:t>’</w:t>
      </w:r>
      <w:r w:rsidR="00812417" w:rsidRPr="00812417">
        <w:t>affinit</w:t>
      </w:r>
      <w:r w:rsidR="00812417" w:rsidRPr="00812417">
        <w:rPr>
          <w:rFonts w:hint="cs"/>
        </w:rPr>
        <w:t>à</w:t>
      </w:r>
      <w:r w:rsidR="00812417" w:rsidRPr="00812417">
        <w:t xml:space="preserve"> con gli indirizzi di studio, ma altres</w:t>
      </w:r>
      <w:r w:rsidR="00812417" w:rsidRPr="00812417">
        <w:rPr>
          <w:rFonts w:hint="cs"/>
        </w:rPr>
        <w:t>ì</w:t>
      </w:r>
      <w:r w:rsidR="00812417" w:rsidRPr="00812417">
        <w:t xml:space="preserve"> hanno il comune obiettivo di</w:t>
      </w:r>
      <w:r w:rsidR="00A30D3A">
        <w:t xml:space="preserve"> </w:t>
      </w:r>
      <w:r w:rsidR="00812417" w:rsidRPr="00812417">
        <w:t>assicurare ai propri discenti una formazione adeguata affinch</w:t>
      </w:r>
      <w:r w:rsidR="00812417" w:rsidRPr="00812417">
        <w:rPr>
          <w:rFonts w:hint="cs"/>
        </w:rPr>
        <w:t>é</w:t>
      </w:r>
      <w:r w:rsidR="00812417" w:rsidRPr="00812417">
        <w:t xml:space="preserve"> se ne garantisca l</w:t>
      </w:r>
      <w:r w:rsidR="00812417" w:rsidRPr="00812417">
        <w:rPr>
          <w:rFonts w:hint="cs"/>
        </w:rPr>
        <w:t>’</w:t>
      </w:r>
      <w:r w:rsidR="00812417" w:rsidRPr="00812417">
        <w:t>inserimento proficuo nel mondo del</w:t>
      </w:r>
      <w:r w:rsidR="00A30D3A">
        <w:t xml:space="preserve"> </w:t>
      </w:r>
      <w:r w:rsidR="00812417" w:rsidRPr="00812417">
        <w:t>lavoro sia a livello locale che nazionale ed internazionale</w:t>
      </w:r>
      <w:r w:rsidR="00812417">
        <w:t>.</w:t>
      </w:r>
    </w:p>
    <w:p w14:paraId="205D3436" w14:textId="77777777" w:rsidR="0024505E" w:rsidRDefault="0024505E" w:rsidP="006D7023">
      <w:pPr>
        <w:autoSpaceDE w:val="0"/>
        <w:autoSpaceDN w:val="0"/>
        <w:adjustRightInd w:val="0"/>
        <w:spacing w:after="0" w:line="240" w:lineRule="auto"/>
        <w:jc w:val="both"/>
      </w:pPr>
      <w:r w:rsidRPr="0024505E">
        <w:t xml:space="preserve">Il Consorzio ha individuato, per lo svolgimento delle short mobilities caratterizzanti </w:t>
      </w:r>
      <w:r w:rsidRPr="0024505E">
        <w:rPr>
          <w:rFonts w:hint="cs"/>
        </w:rPr>
        <w:t>“</w:t>
      </w:r>
      <w:r w:rsidRPr="0024505E">
        <w:t>A.G.R.I.TO.U.R.</w:t>
      </w:r>
      <w:r w:rsidRPr="0024505E">
        <w:rPr>
          <w:rFonts w:hint="cs"/>
        </w:rPr>
        <w:t>”</w:t>
      </w:r>
      <w:r w:rsidRPr="0024505E">
        <w:t>, i Paesi europei che</w:t>
      </w:r>
      <w:r w:rsidR="00A30D3A">
        <w:t xml:space="preserve"> </w:t>
      </w:r>
      <w:r w:rsidRPr="0024505E">
        <w:t>rappresentano un valido esempio nel campo del turismo agro-rurale e nel settore dell</w:t>
      </w:r>
      <w:r w:rsidRPr="0024505E">
        <w:rPr>
          <w:rFonts w:hint="cs"/>
        </w:rPr>
        <w:t>’</w:t>
      </w:r>
      <w:r w:rsidRPr="0024505E">
        <w:t>agricoltura multifunzionale a</w:t>
      </w:r>
      <w:r w:rsidR="00A30D3A">
        <w:t xml:space="preserve"> </w:t>
      </w:r>
      <w:r w:rsidRPr="0024505E">
        <w:t>carattere sostenibile. A tal fine, sono stati prescelti l</w:t>
      </w:r>
      <w:r w:rsidRPr="0024505E">
        <w:rPr>
          <w:rFonts w:hint="cs"/>
        </w:rPr>
        <w:t>’</w:t>
      </w:r>
      <w:r w:rsidRPr="0024505E">
        <w:t>Irlanda, la Francia, il Belgio, la Spagna e Malta, quali ottimali</w:t>
      </w:r>
      <w:r w:rsidR="00A30D3A">
        <w:t xml:space="preserve"> </w:t>
      </w:r>
      <w:r w:rsidRPr="0024505E">
        <w:t>destinazioni.</w:t>
      </w:r>
    </w:p>
    <w:p w14:paraId="32A8C20D" w14:textId="7F2CBB73" w:rsidR="00BB6985" w:rsidRDefault="00984F3E" w:rsidP="00BB6985">
      <w:pPr>
        <w:autoSpaceDE w:val="0"/>
        <w:autoSpaceDN w:val="0"/>
        <w:adjustRightInd w:val="0"/>
        <w:spacing w:after="0" w:line="240" w:lineRule="auto"/>
        <w:jc w:val="both"/>
      </w:pPr>
      <w:r w:rsidRPr="00984F3E">
        <w:t xml:space="preserve">A tal proposito, </w:t>
      </w:r>
      <w:r w:rsidRPr="00984F3E">
        <w:rPr>
          <w:rFonts w:hint="cs"/>
        </w:rPr>
        <w:t>“</w:t>
      </w:r>
      <w:r w:rsidRPr="00984F3E">
        <w:t>A.G.R.I.T.O.U.R.</w:t>
      </w:r>
      <w:r w:rsidRPr="00984F3E">
        <w:rPr>
          <w:rFonts w:hint="cs"/>
        </w:rPr>
        <w:t>”</w:t>
      </w:r>
      <w:r w:rsidRPr="00984F3E">
        <w:t xml:space="preserve"> prevede la realizzazione di una short mobility di 32 giorni in favore di 60 studenti delle</w:t>
      </w:r>
      <w:r w:rsidR="008064BE">
        <w:t xml:space="preserve"> </w:t>
      </w:r>
      <w:r w:rsidRPr="00984F3E">
        <w:t>classi III</w:t>
      </w:r>
      <w:r w:rsidR="003E34C6">
        <w:t xml:space="preserve">° </w:t>
      </w:r>
      <w:r w:rsidRPr="00984F3E">
        <w:t>e IV</w:t>
      </w:r>
      <w:r w:rsidR="003E34C6">
        <w:t>°</w:t>
      </w:r>
      <w:r w:rsidRPr="00984F3E">
        <w:t xml:space="preserve"> degli Istituti Scolastici aderenti al Consorzio ad indirizzo </w:t>
      </w:r>
      <w:r w:rsidRPr="00984F3E">
        <w:rPr>
          <w:rFonts w:hint="cs"/>
        </w:rPr>
        <w:t>“</w:t>
      </w:r>
      <w:r w:rsidRPr="00984F3E">
        <w:t>Servizi per l</w:t>
      </w:r>
      <w:r w:rsidRPr="00984F3E">
        <w:rPr>
          <w:rFonts w:hint="cs"/>
        </w:rPr>
        <w:t>’</w:t>
      </w:r>
      <w:r w:rsidRPr="00984F3E">
        <w:t xml:space="preserve"> Agricoltura e lo Sviluppo Rurale</w:t>
      </w:r>
      <w:r w:rsidRPr="00984F3E">
        <w:rPr>
          <w:rFonts w:hint="cs"/>
        </w:rPr>
        <w:t>”</w:t>
      </w:r>
      <w:r w:rsidRPr="00984F3E">
        <w:t xml:space="preserve"> e</w:t>
      </w:r>
      <w:r w:rsidR="00043D52">
        <w:t xml:space="preserve"> </w:t>
      </w:r>
      <w:r w:rsidRPr="00984F3E">
        <w:rPr>
          <w:rFonts w:hint="cs"/>
        </w:rPr>
        <w:t>“</w:t>
      </w:r>
      <w:r w:rsidRPr="00984F3E">
        <w:t>Servizi per l</w:t>
      </w:r>
      <w:r w:rsidRPr="00984F3E">
        <w:rPr>
          <w:rFonts w:hint="cs"/>
        </w:rPr>
        <w:t>’</w:t>
      </w:r>
      <w:r w:rsidRPr="00984F3E">
        <w:t>Enogastronomia</w:t>
      </w:r>
      <w:r w:rsidR="00F74238">
        <w:t xml:space="preserve"> </w:t>
      </w:r>
      <w:r w:rsidRPr="00984F3E">
        <w:t>e l</w:t>
      </w:r>
      <w:r w:rsidRPr="00984F3E">
        <w:rPr>
          <w:rFonts w:hint="cs"/>
        </w:rPr>
        <w:t>’</w:t>
      </w:r>
      <w:r w:rsidRPr="00984F3E">
        <w:t>Ospitalit</w:t>
      </w:r>
      <w:r w:rsidRPr="00984F3E">
        <w:rPr>
          <w:rFonts w:hint="cs"/>
        </w:rPr>
        <w:t>à</w:t>
      </w:r>
      <w:r w:rsidRPr="00984F3E">
        <w:t xml:space="preserve"> Alberghiera</w:t>
      </w:r>
      <w:r w:rsidRPr="00984F3E">
        <w:rPr>
          <w:rFonts w:hint="cs"/>
        </w:rPr>
        <w:t>”</w:t>
      </w:r>
      <w:r w:rsidRPr="00984F3E">
        <w:t>, e di 92 giorni in favore di 40 neodiplomati nei medesimi indirizzi</w:t>
      </w:r>
      <w:r w:rsidR="00A30D3A">
        <w:t xml:space="preserve"> </w:t>
      </w:r>
      <w:r w:rsidRPr="00984F3E">
        <w:t>della Regione Sardegna, affinch</w:t>
      </w:r>
      <w:r w:rsidRPr="00984F3E">
        <w:rPr>
          <w:rFonts w:hint="cs"/>
        </w:rPr>
        <w:t>é</w:t>
      </w:r>
      <w:r w:rsidRPr="00984F3E">
        <w:t xml:space="preserve"> realizzino un</w:t>
      </w:r>
      <w:r w:rsidRPr="00984F3E">
        <w:rPr>
          <w:rFonts w:hint="cs"/>
        </w:rPr>
        <w:t>’</w:t>
      </w:r>
      <w:r w:rsidRPr="00984F3E">
        <w:t>attivit</w:t>
      </w:r>
      <w:r w:rsidRPr="00984F3E">
        <w:rPr>
          <w:rFonts w:hint="cs"/>
        </w:rPr>
        <w:t>à</w:t>
      </w:r>
      <w:r w:rsidRPr="00984F3E">
        <w:t xml:space="preserve"> di tirocinio in Irlanda, Malta, Spagna, Francia e Belgio presso</w:t>
      </w:r>
      <w:r w:rsidR="00A30D3A">
        <w:t xml:space="preserve"> </w:t>
      </w:r>
      <w:r w:rsidRPr="00984F3E">
        <w:t>agriturismi e/o aziende agrarie multifunzionali che pongono in essere tecniche di sviluppo sostenibile.</w:t>
      </w:r>
    </w:p>
    <w:p w14:paraId="0F293CAD" w14:textId="77777777" w:rsidR="00742591" w:rsidRPr="009F539C" w:rsidRDefault="00742591" w:rsidP="00BB6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F539C">
        <w:rPr>
          <w:rFonts w:ascii="Calibri" w:hAnsi="Calibri" w:cs="Calibri"/>
        </w:rPr>
        <w:lastRenderedPageBreak/>
        <w:t>Il Consorzio Nazionale del progetto è costituito dai seguenti membri:</w:t>
      </w:r>
    </w:p>
    <w:p w14:paraId="3C09650E" w14:textId="77777777" w:rsidR="00B342F0" w:rsidRPr="009F539C" w:rsidRDefault="000A1B7A" w:rsidP="00255A86">
      <w:pPr>
        <w:pStyle w:val="Paragrafoelenco"/>
        <w:numPr>
          <w:ilvl w:val="0"/>
          <w:numId w:val="5"/>
        </w:numPr>
        <w:tabs>
          <w:tab w:val="left" w:pos="3435"/>
        </w:tabs>
        <w:jc w:val="both"/>
        <w:rPr>
          <w:rFonts w:ascii="Calibri" w:hAnsi="Calibri" w:cs="Calibri"/>
        </w:rPr>
      </w:pPr>
      <w:r w:rsidRPr="009F539C">
        <w:rPr>
          <w:rFonts w:ascii="Calibri" w:hAnsi="Calibri" w:cs="Calibri"/>
        </w:rPr>
        <w:t>I.P.S.</w:t>
      </w:r>
      <w:r w:rsidR="00AE4EB5" w:rsidRPr="009F539C">
        <w:rPr>
          <w:rFonts w:ascii="Calibri" w:hAnsi="Calibri" w:cs="Calibri"/>
        </w:rPr>
        <w:t>A.A. “Don Deodato Meloni”</w:t>
      </w:r>
      <w:r w:rsidR="00B342F0" w:rsidRPr="009F539C">
        <w:rPr>
          <w:rFonts w:ascii="Calibri" w:hAnsi="Calibri" w:cs="Calibri"/>
        </w:rPr>
        <w:t>;</w:t>
      </w:r>
    </w:p>
    <w:p w14:paraId="4F76AA5E" w14:textId="77777777" w:rsidR="00742591" w:rsidRPr="009F539C" w:rsidRDefault="00744400" w:rsidP="00255A86">
      <w:pPr>
        <w:pStyle w:val="Paragrafoelenco"/>
        <w:numPr>
          <w:ilvl w:val="0"/>
          <w:numId w:val="5"/>
        </w:numPr>
        <w:tabs>
          <w:tab w:val="left" w:pos="3435"/>
        </w:tabs>
        <w:jc w:val="both"/>
        <w:rPr>
          <w:rFonts w:ascii="Calibri" w:hAnsi="Calibri" w:cs="Calibri"/>
        </w:rPr>
      </w:pPr>
      <w:r w:rsidRPr="009F539C">
        <w:rPr>
          <w:rFonts w:ascii="Calibri" w:hAnsi="Calibri" w:cs="Calibri"/>
        </w:rPr>
        <w:t>Istituto di Istruzione Superiore "G.A. Pischedda"</w:t>
      </w:r>
      <w:r w:rsidR="00742591" w:rsidRPr="009F539C">
        <w:rPr>
          <w:rFonts w:ascii="Calibri" w:hAnsi="Calibri" w:cs="Calibri"/>
        </w:rPr>
        <w:t>;</w:t>
      </w:r>
    </w:p>
    <w:p w14:paraId="1672C1A6" w14:textId="77777777" w:rsidR="00AE4EB5" w:rsidRPr="009F539C" w:rsidRDefault="00AE4EB5" w:rsidP="00255A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F539C">
        <w:rPr>
          <w:rFonts w:ascii="Calibri" w:hAnsi="Calibri" w:cs="Calibri"/>
        </w:rPr>
        <w:t>I.P.S.S.A.R. "Antonio Gramsci"</w:t>
      </w:r>
    </w:p>
    <w:p w14:paraId="4B7BCD8D" w14:textId="77777777" w:rsidR="001B0F1B" w:rsidRPr="00AC0370" w:rsidRDefault="001B0F1B" w:rsidP="00255A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-PT"/>
        </w:rPr>
      </w:pPr>
      <w:r w:rsidRPr="00AC0370">
        <w:rPr>
          <w:rFonts w:ascii="Calibri" w:hAnsi="Calibri" w:cs="Calibri"/>
          <w:lang w:val="pt-PT"/>
        </w:rPr>
        <w:t>I.P.S.A.R. "Costa Smeralda";</w:t>
      </w:r>
    </w:p>
    <w:p w14:paraId="678988AA" w14:textId="54A954F2" w:rsidR="00323638" w:rsidRPr="009F539C" w:rsidRDefault="00323638" w:rsidP="00255A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F539C">
        <w:rPr>
          <w:rFonts w:ascii="Calibri" w:hAnsi="Calibri" w:cs="Calibri"/>
        </w:rPr>
        <w:t>I.T.C.G. “L.</w:t>
      </w:r>
      <w:r w:rsidR="00043D52">
        <w:rPr>
          <w:rFonts w:ascii="Calibri" w:hAnsi="Calibri" w:cs="Calibri"/>
        </w:rPr>
        <w:t xml:space="preserve"> </w:t>
      </w:r>
      <w:r w:rsidRPr="009F539C">
        <w:rPr>
          <w:rFonts w:ascii="Calibri" w:hAnsi="Calibri" w:cs="Calibri"/>
        </w:rPr>
        <w:t>Oggiano”;</w:t>
      </w:r>
    </w:p>
    <w:p w14:paraId="224CD7EC" w14:textId="77777777" w:rsidR="00FF41BD" w:rsidRPr="009F539C" w:rsidRDefault="00FF41BD" w:rsidP="00255A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F539C">
        <w:rPr>
          <w:rFonts w:ascii="Calibri" w:hAnsi="Calibri" w:cs="Calibri"/>
        </w:rPr>
        <w:t>Pro Loco Monti</w:t>
      </w:r>
      <w:r w:rsidR="003B399A" w:rsidRPr="009F539C">
        <w:rPr>
          <w:rFonts w:ascii="Calibri" w:hAnsi="Calibri" w:cs="Calibri"/>
        </w:rPr>
        <w:t>;</w:t>
      </w:r>
    </w:p>
    <w:p w14:paraId="79043D5E" w14:textId="77777777" w:rsidR="003B399A" w:rsidRPr="009F539C" w:rsidRDefault="003B399A" w:rsidP="00255A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F539C">
        <w:rPr>
          <w:rFonts w:ascii="Calibri" w:hAnsi="Calibri" w:cs="Calibri"/>
        </w:rPr>
        <w:t>Ostrica Ubriaca.</w:t>
      </w:r>
    </w:p>
    <w:p w14:paraId="32B327AD" w14:textId="77777777" w:rsidR="009B4260" w:rsidRDefault="009B4260" w:rsidP="00255A86">
      <w:pPr>
        <w:pStyle w:val="Paragrafoelenco"/>
        <w:tabs>
          <w:tab w:val="left" w:pos="3435"/>
        </w:tabs>
        <w:jc w:val="both"/>
      </w:pPr>
    </w:p>
    <w:p w14:paraId="1E05DA50" w14:textId="77777777" w:rsidR="00A30D3A" w:rsidRDefault="005667DA" w:rsidP="006D7023">
      <w:pPr>
        <w:autoSpaceDE w:val="0"/>
        <w:autoSpaceDN w:val="0"/>
        <w:adjustRightInd w:val="0"/>
        <w:spacing w:after="0" w:line="240" w:lineRule="auto"/>
        <w:jc w:val="both"/>
      </w:pPr>
      <w:r w:rsidRPr="005667DA">
        <w:t>L</w:t>
      </w:r>
      <w:r w:rsidRPr="005667DA">
        <w:rPr>
          <w:rFonts w:hint="cs"/>
        </w:rPr>
        <w:t>’</w:t>
      </w:r>
      <w:r w:rsidRPr="005667DA">
        <w:t xml:space="preserve">obiettivo comune ai membri del Consorzio </w:t>
      </w:r>
      <w:r w:rsidRPr="005667DA">
        <w:rPr>
          <w:rFonts w:hint="cs"/>
        </w:rPr>
        <w:t>è</w:t>
      </w:r>
      <w:r w:rsidRPr="005667DA">
        <w:t xml:space="preserve"> quello di porre</w:t>
      </w:r>
      <w:r w:rsidR="00A30D3A">
        <w:t xml:space="preserve"> </w:t>
      </w:r>
      <w:r w:rsidRPr="005667DA">
        <w:t>in essere un</w:t>
      </w:r>
      <w:r w:rsidRPr="005667DA">
        <w:rPr>
          <w:rFonts w:hint="cs"/>
        </w:rPr>
        <w:t>’</w:t>
      </w:r>
      <w:r w:rsidRPr="005667DA">
        <w:t>iniziativa strategica che consenta di apportare</w:t>
      </w:r>
      <w:r w:rsidR="00A30D3A">
        <w:t xml:space="preserve"> </w:t>
      </w:r>
      <w:r w:rsidRPr="005667DA">
        <w:t>miglioramenti nelle seguenti aeree chiave:</w:t>
      </w:r>
    </w:p>
    <w:p w14:paraId="6194E6F5" w14:textId="77777777" w:rsidR="00A30D3A" w:rsidRDefault="005667DA" w:rsidP="006D702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5667DA">
        <w:t>incremento delle competenze di gestione e delle strategie di internazionalizzazione dei membri del Consorzio. In</w:t>
      </w:r>
      <w:r w:rsidR="00A30D3A">
        <w:t xml:space="preserve"> </w:t>
      </w:r>
      <w:r w:rsidRPr="005667DA">
        <w:t>particolare, lo staff di progetto, composto da risorse individuate all</w:t>
      </w:r>
      <w:r w:rsidRPr="005667DA">
        <w:rPr>
          <w:rFonts w:hint="cs"/>
        </w:rPr>
        <w:t>’</w:t>
      </w:r>
      <w:r w:rsidRPr="005667DA">
        <w:t>interno di ogni singolo membro, grazie al continuo</w:t>
      </w:r>
      <w:r w:rsidR="00A30D3A">
        <w:t xml:space="preserve"> </w:t>
      </w:r>
      <w:r w:rsidRPr="005667DA">
        <w:t>scambio dialogico con i partner esteri, sar</w:t>
      </w:r>
      <w:r w:rsidRPr="005667DA">
        <w:rPr>
          <w:rFonts w:hint="cs"/>
        </w:rPr>
        <w:t>à</w:t>
      </w:r>
      <w:r w:rsidRPr="005667DA">
        <w:t xml:space="preserve"> in grado di migliorare la qualit</w:t>
      </w:r>
      <w:r w:rsidRPr="005667DA">
        <w:rPr>
          <w:rFonts w:hint="cs"/>
        </w:rPr>
        <w:t>à</w:t>
      </w:r>
      <w:r w:rsidRPr="005667DA">
        <w:t xml:space="preserve"> della preparazione, dell'attuazione, del</w:t>
      </w:r>
      <w:r w:rsidR="00A30D3A">
        <w:t xml:space="preserve"> </w:t>
      </w:r>
      <w:r w:rsidRPr="005667DA">
        <w:t>monitoraggio e del follow-up di progetti comunitari, attraverso il potenziamento di:</w:t>
      </w:r>
    </w:p>
    <w:p w14:paraId="286D322D" w14:textId="77777777" w:rsidR="00A13015" w:rsidRDefault="005667DA" w:rsidP="006D702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5667DA">
        <w:t>promuovere lo sviluppo di adeguate competenze professionali nel settore agro-turistico atte a garantire lo sviluppo</w:t>
      </w:r>
      <w:r w:rsidR="00A30D3A">
        <w:t xml:space="preserve"> </w:t>
      </w:r>
      <w:r w:rsidRPr="005667DA">
        <w:t>economico-produttivo delle aree rurali in un</w:t>
      </w:r>
      <w:r w:rsidRPr="005667DA">
        <w:rPr>
          <w:rFonts w:hint="cs"/>
        </w:rPr>
        <w:t>’</w:t>
      </w:r>
      <w:r w:rsidRPr="005667DA">
        <w:t>ottica di sostenibilit</w:t>
      </w:r>
      <w:r w:rsidRPr="005667DA">
        <w:rPr>
          <w:rFonts w:hint="cs"/>
        </w:rPr>
        <w:t>à</w:t>
      </w:r>
      <w:r w:rsidRPr="005667DA">
        <w:t xml:space="preserve"> ambientale</w:t>
      </w:r>
      <w:r w:rsidRPr="00A30D3A">
        <w:rPr>
          <w:rFonts w:ascii="FreeSans" w:cs="FreeSans"/>
          <w:sz w:val="18"/>
          <w:szCs w:val="18"/>
        </w:rPr>
        <w:t>.</w:t>
      </w:r>
    </w:p>
    <w:p w14:paraId="002AB4C7" w14:textId="77777777" w:rsidR="00595817" w:rsidRDefault="00595817" w:rsidP="00255A86">
      <w:pPr>
        <w:tabs>
          <w:tab w:val="left" w:pos="3435"/>
        </w:tabs>
        <w:jc w:val="both"/>
        <w:rPr>
          <w:rFonts w:ascii="Bradley Hand ITC" w:hAnsi="Bradley Hand ITC"/>
          <w:b/>
          <w:i/>
          <w:color w:val="385623" w:themeColor="accent6" w:themeShade="80"/>
          <w:u w:val="single"/>
        </w:rPr>
      </w:pPr>
    </w:p>
    <w:p w14:paraId="0165F443" w14:textId="77777777" w:rsidR="00A13015" w:rsidRPr="00074D21" w:rsidRDefault="00A13015" w:rsidP="00255A86">
      <w:pPr>
        <w:tabs>
          <w:tab w:val="left" w:pos="3435"/>
        </w:tabs>
        <w:jc w:val="both"/>
        <w:rPr>
          <w:rFonts w:ascii="Bradley Hand ITC" w:hAnsi="Bradley Hand ITC"/>
          <w:b/>
          <w:i/>
          <w:color w:val="385623" w:themeColor="accent6" w:themeShade="80"/>
          <w:u w:val="single"/>
        </w:rPr>
      </w:pPr>
      <w:r w:rsidRPr="00074D21">
        <w:rPr>
          <w:rFonts w:ascii="Bradley Hand ITC" w:hAnsi="Bradley Hand ITC"/>
          <w:b/>
          <w:i/>
          <w:color w:val="385623" w:themeColor="accent6" w:themeShade="80"/>
          <w:u w:val="single"/>
        </w:rPr>
        <w:t>I DESTINATARI</w:t>
      </w:r>
    </w:p>
    <w:p w14:paraId="3F586A22" w14:textId="42D085C9" w:rsidR="00A13015" w:rsidRPr="00A13015" w:rsidRDefault="00A13015" w:rsidP="00255A86">
      <w:pPr>
        <w:tabs>
          <w:tab w:val="left" w:pos="3435"/>
        </w:tabs>
        <w:jc w:val="both"/>
      </w:pPr>
      <w:r w:rsidRPr="00A13015">
        <w:t xml:space="preserve">I destinatari del progetto </w:t>
      </w:r>
      <w:r w:rsidR="00935CB1" w:rsidRPr="00935CB1">
        <w:rPr>
          <w:rFonts w:hint="cs"/>
          <w:b/>
          <w:bCs/>
        </w:rPr>
        <w:t>“</w:t>
      </w:r>
      <w:r w:rsidR="00935CB1" w:rsidRPr="00935CB1">
        <w:rPr>
          <w:b/>
          <w:bCs/>
        </w:rPr>
        <w:t>A.G.R.I.T.O.U.R.</w:t>
      </w:r>
      <w:r w:rsidR="00935CB1" w:rsidRPr="00935CB1">
        <w:rPr>
          <w:rFonts w:hint="cs"/>
          <w:b/>
          <w:bCs/>
        </w:rPr>
        <w:t>”</w:t>
      </w:r>
      <w:r w:rsidR="00043D52">
        <w:rPr>
          <w:b/>
          <w:bCs/>
        </w:rPr>
        <w:t xml:space="preserve"> </w:t>
      </w:r>
      <w:r w:rsidRPr="00A13015">
        <w:t xml:space="preserve">sono </w:t>
      </w:r>
      <w:r w:rsidR="00935CB1" w:rsidRPr="00935CB1">
        <w:rPr>
          <w:b/>
          <w:bCs/>
        </w:rPr>
        <w:t>60</w:t>
      </w:r>
      <w:r w:rsidR="00935CB1">
        <w:t xml:space="preserve"> studenti </w:t>
      </w:r>
      <w:r w:rsidR="00935CB1" w:rsidRPr="00984F3E">
        <w:t>delle</w:t>
      </w:r>
      <w:r w:rsidR="00A30D3A">
        <w:t xml:space="preserve"> </w:t>
      </w:r>
      <w:r w:rsidR="00935CB1" w:rsidRPr="00984F3E">
        <w:t>classi III</w:t>
      </w:r>
      <w:r w:rsidR="006B38B6">
        <w:t>°</w:t>
      </w:r>
      <w:r w:rsidR="00935CB1" w:rsidRPr="00984F3E">
        <w:t xml:space="preserve"> e IV</w:t>
      </w:r>
      <w:r w:rsidR="006B38B6">
        <w:t>°</w:t>
      </w:r>
      <w:r w:rsidR="00935CB1" w:rsidRPr="00984F3E">
        <w:t xml:space="preserve"> degli Istituti Scolastici aderenti al Consorzio ad indirizzo </w:t>
      </w:r>
      <w:r w:rsidR="00935CB1" w:rsidRPr="00984F3E">
        <w:rPr>
          <w:rFonts w:hint="cs"/>
        </w:rPr>
        <w:t>“</w:t>
      </w:r>
      <w:r w:rsidR="00935CB1" w:rsidRPr="00984F3E">
        <w:t>Servizi per l</w:t>
      </w:r>
      <w:r w:rsidR="00935CB1" w:rsidRPr="00984F3E">
        <w:rPr>
          <w:rFonts w:hint="cs"/>
        </w:rPr>
        <w:t>’</w:t>
      </w:r>
      <w:r w:rsidR="00935CB1" w:rsidRPr="00984F3E">
        <w:t>Agricoltura e lo Sviluppo Rurale</w:t>
      </w:r>
      <w:r w:rsidR="00935CB1" w:rsidRPr="00984F3E">
        <w:rPr>
          <w:rFonts w:hint="cs"/>
        </w:rPr>
        <w:t>”</w:t>
      </w:r>
      <w:r w:rsidR="00935CB1" w:rsidRPr="00984F3E">
        <w:t xml:space="preserve"> e</w:t>
      </w:r>
      <w:r w:rsidR="00AC0370">
        <w:t xml:space="preserve"> </w:t>
      </w:r>
      <w:r w:rsidR="00935CB1" w:rsidRPr="00984F3E">
        <w:rPr>
          <w:rFonts w:hint="cs"/>
        </w:rPr>
        <w:t>“</w:t>
      </w:r>
      <w:r w:rsidR="00935CB1" w:rsidRPr="00984F3E">
        <w:t>Servizi per l</w:t>
      </w:r>
      <w:r w:rsidR="00935CB1" w:rsidRPr="00984F3E">
        <w:rPr>
          <w:rFonts w:hint="cs"/>
        </w:rPr>
        <w:t>’</w:t>
      </w:r>
      <w:r w:rsidR="00935CB1" w:rsidRPr="00984F3E">
        <w:t>Enogastronomia e l</w:t>
      </w:r>
      <w:r w:rsidR="00935CB1" w:rsidRPr="00984F3E">
        <w:rPr>
          <w:rFonts w:hint="cs"/>
        </w:rPr>
        <w:t>’</w:t>
      </w:r>
      <w:r w:rsidR="00935CB1" w:rsidRPr="00984F3E">
        <w:t>Ospitalit</w:t>
      </w:r>
      <w:r w:rsidR="00935CB1" w:rsidRPr="00984F3E">
        <w:rPr>
          <w:rFonts w:hint="cs"/>
        </w:rPr>
        <w:t>à</w:t>
      </w:r>
      <w:r w:rsidR="00935CB1" w:rsidRPr="00984F3E">
        <w:t xml:space="preserve"> Alberghiera</w:t>
      </w:r>
      <w:r w:rsidR="00935CB1" w:rsidRPr="00984F3E">
        <w:rPr>
          <w:rFonts w:hint="cs"/>
        </w:rPr>
        <w:t>”</w:t>
      </w:r>
      <w:r w:rsidR="00935CB1">
        <w:t xml:space="preserve"> e </w:t>
      </w:r>
      <w:r w:rsidR="00935CB1" w:rsidRPr="00935CB1">
        <w:rPr>
          <w:b/>
          <w:bCs/>
        </w:rPr>
        <w:t>40</w:t>
      </w:r>
      <w:r w:rsidR="00935CB1">
        <w:t xml:space="preserve"> neodiplomati</w:t>
      </w:r>
      <w:r w:rsidR="00A30D3A">
        <w:t xml:space="preserve"> </w:t>
      </w:r>
      <w:r w:rsidR="001266AF" w:rsidRPr="00984F3E">
        <w:t>nei medesimi indirizzi</w:t>
      </w:r>
      <w:r w:rsidR="00A30D3A">
        <w:t xml:space="preserve"> </w:t>
      </w:r>
      <w:r w:rsidR="001266AF" w:rsidRPr="00984F3E">
        <w:t>della Regione Sardegna</w:t>
      </w:r>
      <w:r w:rsidR="001266AF">
        <w:t>.</w:t>
      </w:r>
    </w:p>
    <w:p w14:paraId="3DEC809E" w14:textId="2BDE6CD5" w:rsidR="009B4260" w:rsidRDefault="00A13015" w:rsidP="00255A86">
      <w:pPr>
        <w:tabs>
          <w:tab w:val="left" w:pos="3435"/>
        </w:tabs>
        <w:jc w:val="both"/>
      </w:pPr>
      <w:r>
        <w:t xml:space="preserve">Il presente bando si rivolge a </w:t>
      </w:r>
      <w:r w:rsidR="006E39D3">
        <w:rPr>
          <w:b/>
        </w:rPr>
        <w:t>4</w:t>
      </w:r>
      <w:r w:rsidR="007A1090">
        <w:rPr>
          <w:b/>
        </w:rPr>
        <w:t xml:space="preserve"> </w:t>
      </w:r>
      <w:r>
        <w:t xml:space="preserve">giovani neodiplomati la cui mobilità seguirà le seguenti tempistiche: </w:t>
      </w:r>
    </w:p>
    <w:tbl>
      <w:tblPr>
        <w:tblW w:w="5526" w:type="dxa"/>
        <w:tblInd w:w="2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202"/>
        <w:gridCol w:w="1202"/>
        <w:gridCol w:w="1202"/>
      </w:tblGrid>
      <w:tr w:rsidR="005F4424" w:rsidRPr="005F4424" w14:paraId="2CF2A09A" w14:textId="77777777" w:rsidTr="000C67C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0EF987" w14:textId="77777777" w:rsidR="005F4424" w:rsidRPr="005F4424" w:rsidRDefault="005F4424" w:rsidP="005F4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F442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Borse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877880" w14:textId="77777777" w:rsidR="005F4424" w:rsidRPr="005F4424" w:rsidRDefault="005F4424" w:rsidP="005F4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F442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Paese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2692C7" w14:textId="77777777" w:rsidR="005F4424" w:rsidRPr="005F4424" w:rsidRDefault="005F4424" w:rsidP="005F4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F442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Selezione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D9B2B0" w14:textId="77777777" w:rsidR="005F4424" w:rsidRPr="005F4424" w:rsidRDefault="005F4424" w:rsidP="005F4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F442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Partenza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A8CDF8" w14:textId="77777777" w:rsidR="005F4424" w:rsidRPr="005F4424" w:rsidRDefault="005F4424" w:rsidP="005F4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F442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Rientro</w:t>
            </w:r>
          </w:p>
        </w:tc>
      </w:tr>
      <w:tr w:rsidR="000C67C8" w:rsidRPr="005F4424" w14:paraId="7F4025E0" w14:textId="77777777" w:rsidTr="000C67C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C53E" w14:textId="55DF6D99" w:rsidR="000C67C8" w:rsidRPr="005F4424" w:rsidRDefault="006E39D3" w:rsidP="007E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8B2E" w14:textId="1F0077CB" w:rsidR="000C67C8" w:rsidRPr="005F4424" w:rsidRDefault="007E09E4" w:rsidP="007E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FRANCIA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2B45" w14:textId="5A3BF484" w:rsidR="000C67C8" w:rsidRDefault="00FC7187" w:rsidP="007E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  <w:r w:rsidR="007E09E4">
              <w:rPr>
                <w:rFonts w:ascii="Calibri" w:eastAsia="Times New Roman" w:hAnsi="Calibri" w:cs="Calibri"/>
                <w:color w:val="000000"/>
                <w:lang w:eastAsia="it-IT"/>
              </w:rPr>
              <w:t>/0</w:t>
            </w:r>
            <w:r w:rsidR="006E39D3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="007E09E4">
              <w:rPr>
                <w:rFonts w:ascii="Calibri" w:eastAsia="Times New Roman" w:hAnsi="Calibri" w:cs="Calibri"/>
                <w:color w:val="000000"/>
                <w:lang w:eastAsia="it-IT"/>
              </w:rPr>
              <w:t>/202</w:t>
            </w:r>
            <w:r w:rsidR="006E39D3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BB73" w14:textId="2B61F1EB" w:rsidR="000C67C8" w:rsidRPr="005F4424" w:rsidRDefault="000C67C8" w:rsidP="007E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30/0</w:t>
            </w:r>
            <w:r w:rsidR="006E39D3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/202</w:t>
            </w:r>
            <w:r w:rsidR="006E39D3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0C42" w14:textId="37269E23" w:rsidR="000C67C8" w:rsidRPr="005F4424" w:rsidRDefault="006E39D3" w:rsidP="007E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  <w:r w:rsidR="000C67C8">
              <w:rPr>
                <w:rFonts w:ascii="Calibri" w:eastAsia="Times New Roman" w:hAnsi="Calibri" w:cs="Calibri"/>
                <w:color w:val="000000"/>
                <w:lang w:eastAsia="it-IT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  <w:r w:rsidR="000C67C8">
              <w:rPr>
                <w:rFonts w:ascii="Calibri" w:eastAsia="Times New Roman" w:hAnsi="Calibri" w:cs="Calibri"/>
                <w:color w:val="000000"/>
                <w:lang w:eastAsia="it-IT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6843FC" w:rsidRPr="005F4424" w14:paraId="5A073374" w14:textId="77777777" w:rsidTr="003A1F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7912" w14:textId="7D4915D6" w:rsidR="006843FC" w:rsidRDefault="006E39D3" w:rsidP="00684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88D11" w14:textId="0422C89B" w:rsidR="006843FC" w:rsidRDefault="006843FC" w:rsidP="00684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MALTA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A3BC" w14:textId="0F00207F" w:rsidR="006843FC" w:rsidRDefault="00FC7187" w:rsidP="00684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  <w:r w:rsidR="006843FC">
              <w:rPr>
                <w:rFonts w:ascii="Calibri" w:eastAsia="Times New Roman" w:hAnsi="Calibri" w:cs="Calibri"/>
                <w:color w:val="000000"/>
                <w:lang w:eastAsia="it-IT"/>
              </w:rPr>
              <w:t>/0</w:t>
            </w:r>
            <w:r w:rsidR="006E39D3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="006843FC">
              <w:rPr>
                <w:rFonts w:ascii="Calibri" w:eastAsia="Times New Roman" w:hAnsi="Calibri" w:cs="Calibri"/>
                <w:color w:val="000000"/>
                <w:lang w:eastAsia="it-IT"/>
              </w:rPr>
              <w:t>/202</w:t>
            </w:r>
            <w:r w:rsidR="006E39D3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E45FB" w14:textId="62B97BE0" w:rsidR="006843FC" w:rsidRPr="004776B5" w:rsidRDefault="006E39D3" w:rsidP="006843FC">
            <w:pPr>
              <w:spacing w:after="0" w:line="240" w:lineRule="auto"/>
              <w:jc w:val="center"/>
            </w:pPr>
            <w:r>
              <w:t>28</w:t>
            </w:r>
            <w:r w:rsidR="006843FC" w:rsidRPr="004776B5">
              <w:t>/0</w:t>
            </w:r>
            <w:r>
              <w:t>4</w:t>
            </w:r>
            <w:r w:rsidR="006843FC" w:rsidRPr="004776B5">
              <w:t>/202</w:t>
            </w:r>
            <w: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6A20" w14:textId="61E00EE8" w:rsidR="006843FC" w:rsidRDefault="006843FC" w:rsidP="006843FC">
            <w:pPr>
              <w:spacing w:after="0" w:line="240" w:lineRule="auto"/>
              <w:jc w:val="center"/>
            </w:pPr>
            <w:r>
              <w:t>2</w:t>
            </w:r>
            <w:r w:rsidR="006E39D3">
              <w:t>8</w:t>
            </w:r>
            <w:r w:rsidRPr="004776B5">
              <w:t>/0</w:t>
            </w:r>
            <w:r w:rsidR="006E39D3">
              <w:t>7</w:t>
            </w:r>
            <w:r w:rsidRPr="004776B5">
              <w:t>/202</w:t>
            </w:r>
            <w:r w:rsidR="006E39D3">
              <w:t>3</w:t>
            </w:r>
          </w:p>
        </w:tc>
      </w:tr>
    </w:tbl>
    <w:p w14:paraId="365E244D" w14:textId="77777777" w:rsidR="00631CD9" w:rsidRDefault="00631CD9" w:rsidP="00255A86">
      <w:pPr>
        <w:tabs>
          <w:tab w:val="left" w:pos="3435"/>
        </w:tabs>
        <w:jc w:val="both"/>
      </w:pPr>
    </w:p>
    <w:p w14:paraId="54A3793C" w14:textId="77777777" w:rsidR="001018CB" w:rsidRDefault="00631CD9" w:rsidP="00255A86">
      <w:pPr>
        <w:tabs>
          <w:tab w:val="left" w:pos="3435"/>
        </w:tabs>
        <w:jc w:val="both"/>
        <w:rPr>
          <w:sz w:val="20"/>
          <w:szCs w:val="20"/>
        </w:rPr>
      </w:pPr>
      <w:r w:rsidRPr="00180D8C">
        <w:rPr>
          <w:sz w:val="20"/>
          <w:szCs w:val="20"/>
        </w:rPr>
        <w:t xml:space="preserve">* Le </w:t>
      </w:r>
      <w:r w:rsidR="00D31664">
        <w:rPr>
          <w:sz w:val="20"/>
          <w:szCs w:val="20"/>
        </w:rPr>
        <w:t>date indicate nel cronoprogramma per quanto riguarda le partenze</w:t>
      </w:r>
      <w:r w:rsidR="0073365D">
        <w:rPr>
          <w:sz w:val="20"/>
          <w:szCs w:val="20"/>
        </w:rPr>
        <w:t>, potranno subire variazione in relazione alla situazione sanitaria per Covid19</w:t>
      </w:r>
      <w:r w:rsidR="00EC478E">
        <w:rPr>
          <w:sz w:val="20"/>
          <w:szCs w:val="20"/>
        </w:rPr>
        <w:t xml:space="preserve"> in Italia e/o nel Paese di destinazione.</w:t>
      </w:r>
    </w:p>
    <w:p w14:paraId="1E6ED5C8" w14:textId="77777777" w:rsidR="00400F72" w:rsidRPr="00400F72" w:rsidRDefault="00400F72" w:rsidP="00255A86">
      <w:pPr>
        <w:tabs>
          <w:tab w:val="left" w:pos="3435"/>
        </w:tabs>
        <w:jc w:val="both"/>
        <w:rPr>
          <w:sz w:val="20"/>
          <w:szCs w:val="20"/>
        </w:rPr>
      </w:pPr>
    </w:p>
    <w:p w14:paraId="1D0C0B1D" w14:textId="77777777" w:rsidR="00631CD9" w:rsidRPr="00074D21" w:rsidRDefault="003E4861" w:rsidP="00255A86">
      <w:pPr>
        <w:tabs>
          <w:tab w:val="left" w:pos="3435"/>
        </w:tabs>
        <w:jc w:val="both"/>
        <w:rPr>
          <w:rFonts w:ascii="Bradley Hand ITC" w:hAnsi="Bradley Hand ITC"/>
          <w:b/>
          <w:color w:val="385623" w:themeColor="accent6" w:themeShade="80"/>
        </w:rPr>
      </w:pPr>
      <w:r w:rsidRPr="00074D21">
        <w:rPr>
          <w:rFonts w:ascii="Bradley Hand ITC" w:hAnsi="Bradley Hand ITC"/>
          <w:b/>
          <w:color w:val="385623" w:themeColor="accent6" w:themeShade="80"/>
        </w:rPr>
        <w:t>REQUISITI E MODALITA’ DI PARTECIPAZIONE</w:t>
      </w:r>
    </w:p>
    <w:p w14:paraId="72130683" w14:textId="2996C066" w:rsidR="0074123B" w:rsidRDefault="0074123B" w:rsidP="00255A86">
      <w:pPr>
        <w:tabs>
          <w:tab w:val="left" w:pos="3435"/>
        </w:tabs>
        <w:jc w:val="both"/>
      </w:pPr>
      <w:r w:rsidRPr="0074123B">
        <w:t>Con il presente Bando</w:t>
      </w:r>
      <w:r>
        <w:t xml:space="preserve"> di selezione si assegnano n. </w:t>
      </w:r>
      <w:r w:rsidR="006E39D3">
        <w:t>4</w:t>
      </w:r>
      <w:r w:rsidR="00A30D3A">
        <w:t xml:space="preserve"> </w:t>
      </w:r>
      <w:r w:rsidRPr="00A7186B">
        <w:t>borse</w:t>
      </w:r>
      <w:r w:rsidRPr="0074123B">
        <w:t xml:space="preserve"> di mobilità</w:t>
      </w:r>
      <w:r>
        <w:t xml:space="preserve"> per la destinazione</w:t>
      </w:r>
      <w:r w:rsidR="007E09E4">
        <w:rPr>
          <w:b/>
        </w:rPr>
        <w:t xml:space="preserve"> Francia e Malta</w:t>
      </w:r>
      <w:r w:rsidRPr="00A7186B">
        <w:t>.</w:t>
      </w:r>
    </w:p>
    <w:p w14:paraId="5EEDCB85" w14:textId="58D7491D" w:rsidR="0074123B" w:rsidRPr="0074123B" w:rsidRDefault="0074123B" w:rsidP="00255A86">
      <w:pPr>
        <w:tabs>
          <w:tab w:val="left" w:pos="3435"/>
        </w:tabs>
        <w:jc w:val="both"/>
      </w:pPr>
      <w:r w:rsidRPr="0074123B">
        <w:t xml:space="preserve">Potranno presentare domanda di partecipazione al progetto </w:t>
      </w:r>
      <w:r w:rsidR="00DB7392" w:rsidRPr="00935CB1">
        <w:rPr>
          <w:rFonts w:hint="cs"/>
          <w:b/>
          <w:bCs/>
        </w:rPr>
        <w:t>“</w:t>
      </w:r>
      <w:r w:rsidR="00DB7392" w:rsidRPr="00935CB1">
        <w:rPr>
          <w:b/>
          <w:bCs/>
        </w:rPr>
        <w:t>A.G.R.I.T.O.U.R.</w:t>
      </w:r>
      <w:r w:rsidR="00DB7392" w:rsidRPr="00935CB1">
        <w:rPr>
          <w:rFonts w:hint="cs"/>
          <w:b/>
          <w:bCs/>
        </w:rPr>
        <w:t>”</w:t>
      </w:r>
      <w:r w:rsidR="00932C27">
        <w:rPr>
          <w:b/>
          <w:bCs/>
        </w:rPr>
        <w:t xml:space="preserve"> </w:t>
      </w:r>
      <w:r w:rsidRPr="0074123B">
        <w:t>i gio</w:t>
      </w:r>
      <w:r>
        <w:t xml:space="preserve">vani neodiplomati dell’anno </w:t>
      </w:r>
      <w:r w:rsidR="00930C53">
        <w:t xml:space="preserve">scolastico </w:t>
      </w:r>
      <w:r w:rsidR="008E1274">
        <w:t>20</w:t>
      </w:r>
      <w:r w:rsidR="007E09E4">
        <w:t>2</w:t>
      </w:r>
      <w:r w:rsidR="006E39D3">
        <w:t>1</w:t>
      </w:r>
      <w:r w:rsidR="008E1274">
        <w:t xml:space="preserve"> - 202</w:t>
      </w:r>
      <w:r w:rsidR="006E39D3">
        <w:t>2</w:t>
      </w:r>
      <w:r w:rsidRPr="0074123B">
        <w:t xml:space="preserve"> che</w:t>
      </w:r>
      <w:r w:rsidR="0073459E">
        <w:t>:</w:t>
      </w:r>
    </w:p>
    <w:p w14:paraId="63A597F0" w14:textId="77777777" w:rsidR="0074123B" w:rsidRPr="0074123B" w:rsidRDefault="0074123B" w:rsidP="00255A86">
      <w:pPr>
        <w:numPr>
          <w:ilvl w:val="0"/>
          <w:numId w:val="3"/>
        </w:numPr>
        <w:tabs>
          <w:tab w:val="left" w:pos="3435"/>
        </w:tabs>
        <w:jc w:val="both"/>
      </w:pPr>
      <w:r w:rsidRPr="0074123B">
        <w:t xml:space="preserve">abbiano </w:t>
      </w:r>
      <w:r>
        <w:t>conseguito la maggiore età</w:t>
      </w:r>
      <w:r w:rsidR="00A30D3A">
        <w:t xml:space="preserve"> </w:t>
      </w:r>
      <w:r w:rsidR="0073459E" w:rsidRPr="0074123B">
        <w:t>alla data di pubblicazione del bando</w:t>
      </w:r>
      <w:r w:rsidRPr="0074123B">
        <w:t>;</w:t>
      </w:r>
    </w:p>
    <w:p w14:paraId="62C2BE3B" w14:textId="77777777" w:rsidR="0074123B" w:rsidRDefault="00FD0F53" w:rsidP="00255A86">
      <w:pPr>
        <w:numPr>
          <w:ilvl w:val="0"/>
          <w:numId w:val="3"/>
        </w:numPr>
        <w:tabs>
          <w:tab w:val="left" w:pos="3435"/>
        </w:tabs>
        <w:jc w:val="both"/>
      </w:pPr>
      <w:r>
        <w:t xml:space="preserve">non </w:t>
      </w:r>
      <w:r w:rsidR="0073459E">
        <w:t>usufruiranno</w:t>
      </w:r>
      <w:r w:rsidR="0074123B" w:rsidRPr="0074123B">
        <w:t>, nel periodo di tirocinio, di altri finanziamenti erogati dall’Unione europea;</w:t>
      </w:r>
    </w:p>
    <w:p w14:paraId="6408DAC9" w14:textId="77777777" w:rsidR="0074123B" w:rsidRPr="0074123B" w:rsidRDefault="0074123B" w:rsidP="00255A86">
      <w:pPr>
        <w:numPr>
          <w:ilvl w:val="0"/>
          <w:numId w:val="3"/>
        </w:numPr>
        <w:tabs>
          <w:tab w:val="left" w:pos="3435"/>
        </w:tabs>
        <w:jc w:val="both"/>
      </w:pPr>
      <w:r w:rsidRPr="0074123B">
        <w:t xml:space="preserve">abbiano conseguito, </w:t>
      </w:r>
      <w:r w:rsidR="0073459E">
        <w:t xml:space="preserve">presso </w:t>
      </w:r>
      <w:r w:rsidR="00D05FE3">
        <w:t>Istituti</w:t>
      </w:r>
      <w:r w:rsidR="00D16456">
        <w:t xml:space="preserve"> della Regione Sardegna</w:t>
      </w:r>
      <w:r w:rsidR="00A30D3A">
        <w:t xml:space="preserve"> </w:t>
      </w:r>
      <w:r w:rsidR="00D05FE3">
        <w:t>da non oltre 1</w:t>
      </w:r>
      <w:r w:rsidR="00DB7392">
        <w:t>2</w:t>
      </w:r>
      <w:r w:rsidRPr="0074123B">
        <w:t xml:space="preserve"> mesi dalla data di partenza prevista</w:t>
      </w:r>
      <w:r w:rsidR="005E005D">
        <w:t xml:space="preserve">, </w:t>
      </w:r>
      <w:r w:rsidRPr="0074123B">
        <w:t>un diploma quinquennale afferente ai seguenti indirizzi di studio, nelle rispettive articolazioni dell’offerta curricolare:</w:t>
      </w:r>
    </w:p>
    <w:p w14:paraId="42BE4CCD" w14:textId="77777777" w:rsidR="00D16456" w:rsidRDefault="0074123B" w:rsidP="00255A86">
      <w:pPr>
        <w:tabs>
          <w:tab w:val="left" w:pos="3435"/>
        </w:tabs>
        <w:jc w:val="both"/>
      </w:pPr>
      <w:r w:rsidRPr="0074123B">
        <w:t xml:space="preserve">1) </w:t>
      </w:r>
      <w:r w:rsidR="00D16456" w:rsidRPr="00984F3E">
        <w:rPr>
          <w:rFonts w:hint="cs"/>
        </w:rPr>
        <w:t>“</w:t>
      </w:r>
      <w:r w:rsidR="00D16456" w:rsidRPr="00984F3E">
        <w:t>Servizi per l</w:t>
      </w:r>
      <w:r w:rsidR="00D16456" w:rsidRPr="00984F3E">
        <w:rPr>
          <w:rFonts w:hint="cs"/>
        </w:rPr>
        <w:t>’</w:t>
      </w:r>
      <w:r w:rsidR="00D16456" w:rsidRPr="00984F3E">
        <w:t>Agricoltura e lo Sviluppo Rurale</w:t>
      </w:r>
      <w:r w:rsidR="00D16456" w:rsidRPr="00984F3E">
        <w:rPr>
          <w:rFonts w:hint="cs"/>
        </w:rPr>
        <w:t>”</w:t>
      </w:r>
      <w:r w:rsidR="00D16456">
        <w:t>;</w:t>
      </w:r>
    </w:p>
    <w:p w14:paraId="19953103" w14:textId="44D282FA" w:rsidR="0074123B" w:rsidRPr="0074123B" w:rsidRDefault="0074123B" w:rsidP="00255A86">
      <w:pPr>
        <w:tabs>
          <w:tab w:val="left" w:pos="3435"/>
        </w:tabs>
        <w:jc w:val="both"/>
      </w:pPr>
      <w:r w:rsidRPr="0074123B">
        <w:t xml:space="preserve">2) </w:t>
      </w:r>
      <w:r w:rsidR="00D16456" w:rsidRPr="00984F3E">
        <w:rPr>
          <w:rFonts w:hint="cs"/>
        </w:rPr>
        <w:t>“</w:t>
      </w:r>
      <w:r w:rsidR="00D16456" w:rsidRPr="00984F3E">
        <w:t>Servizi per l</w:t>
      </w:r>
      <w:r w:rsidR="00D16456" w:rsidRPr="00984F3E">
        <w:rPr>
          <w:rFonts w:hint="cs"/>
        </w:rPr>
        <w:t>’</w:t>
      </w:r>
      <w:r w:rsidR="00357823">
        <w:t>Enogastronomia</w:t>
      </w:r>
      <w:r w:rsidR="00F74238">
        <w:t xml:space="preserve"> </w:t>
      </w:r>
      <w:r w:rsidR="00D16456" w:rsidRPr="00984F3E">
        <w:t>e l</w:t>
      </w:r>
      <w:r w:rsidR="00D16456" w:rsidRPr="00984F3E">
        <w:rPr>
          <w:rFonts w:hint="cs"/>
        </w:rPr>
        <w:t>’</w:t>
      </w:r>
      <w:r w:rsidR="00D16456" w:rsidRPr="00984F3E">
        <w:t>Ospitalit</w:t>
      </w:r>
      <w:r w:rsidR="00D16456" w:rsidRPr="00984F3E">
        <w:rPr>
          <w:rFonts w:hint="cs"/>
        </w:rPr>
        <w:t>à</w:t>
      </w:r>
      <w:r w:rsidR="00D16456" w:rsidRPr="00984F3E">
        <w:t xml:space="preserve"> Alberghiera</w:t>
      </w:r>
      <w:r w:rsidR="00D16456" w:rsidRPr="00984F3E">
        <w:rPr>
          <w:rFonts w:hint="cs"/>
        </w:rPr>
        <w:t>”</w:t>
      </w:r>
      <w:r w:rsidR="00D16456">
        <w:t>.</w:t>
      </w:r>
    </w:p>
    <w:p w14:paraId="0B860015" w14:textId="77777777" w:rsidR="003E4861" w:rsidRDefault="0074123B" w:rsidP="006D7023">
      <w:pPr>
        <w:tabs>
          <w:tab w:val="left" w:pos="3435"/>
        </w:tabs>
        <w:jc w:val="both"/>
      </w:pPr>
      <w:r w:rsidRPr="00180D8C">
        <w:rPr>
          <w:sz w:val="20"/>
          <w:szCs w:val="20"/>
        </w:rPr>
        <w:lastRenderedPageBreak/>
        <w:t>*Ulteriori Borse previste dal progetto saranno assegnate con bandi del tutto similari, pubblicati successivamente</w:t>
      </w:r>
    </w:p>
    <w:p w14:paraId="3A878786" w14:textId="77777777" w:rsidR="002E3F80" w:rsidRDefault="002E3F80" w:rsidP="006D7023">
      <w:pPr>
        <w:tabs>
          <w:tab w:val="left" w:pos="3435"/>
        </w:tabs>
        <w:jc w:val="both"/>
        <w:rPr>
          <w:rFonts w:ascii="Bradley Hand ITC" w:hAnsi="Bradley Hand ITC"/>
          <w:b/>
          <w:i/>
          <w:color w:val="385623" w:themeColor="accent6" w:themeShade="80"/>
          <w:u w:val="single"/>
        </w:rPr>
      </w:pPr>
    </w:p>
    <w:p w14:paraId="2EBDDDC0" w14:textId="04332E65" w:rsidR="00180D8C" w:rsidRPr="00074D21" w:rsidRDefault="00180D8C" w:rsidP="006D7023">
      <w:pPr>
        <w:tabs>
          <w:tab w:val="left" w:pos="3435"/>
        </w:tabs>
        <w:jc w:val="both"/>
        <w:rPr>
          <w:rFonts w:ascii="Bradley Hand ITC" w:hAnsi="Bradley Hand ITC"/>
          <w:b/>
          <w:i/>
          <w:color w:val="385623" w:themeColor="accent6" w:themeShade="80"/>
          <w:u w:val="single"/>
        </w:rPr>
      </w:pPr>
      <w:r w:rsidRPr="00074D21">
        <w:rPr>
          <w:rFonts w:ascii="Bradley Hand ITC" w:hAnsi="Bradley Hand ITC"/>
          <w:b/>
          <w:i/>
          <w:color w:val="385623" w:themeColor="accent6" w:themeShade="80"/>
          <w:u w:val="single"/>
        </w:rPr>
        <w:t>COME CANDIDARSI</w:t>
      </w:r>
    </w:p>
    <w:p w14:paraId="44F0EA76" w14:textId="77777777" w:rsidR="00180D8C" w:rsidRPr="00216963" w:rsidRDefault="00180D8C" w:rsidP="006D7023">
      <w:pPr>
        <w:jc w:val="both"/>
        <w:rPr>
          <w:rFonts w:ascii="Calibri" w:hAnsi="Calibri"/>
        </w:rPr>
      </w:pPr>
      <w:r w:rsidRPr="00216963">
        <w:rPr>
          <w:rFonts w:ascii="Calibri" w:hAnsi="Calibri"/>
        </w:rPr>
        <w:t>La domanda di partecipazione al progetto dovrà essere composta dai seguenti documenti:</w:t>
      </w:r>
    </w:p>
    <w:p w14:paraId="695F974B" w14:textId="77777777" w:rsidR="00180D8C" w:rsidRPr="00216963" w:rsidRDefault="00180D8C" w:rsidP="006D7023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216963">
        <w:rPr>
          <w:rFonts w:ascii="Calibri" w:hAnsi="Calibri"/>
        </w:rPr>
        <w:t>ALLEGATO A – domanda di partecipazione;</w:t>
      </w:r>
    </w:p>
    <w:p w14:paraId="133BFDB4" w14:textId="77777777" w:rsidR="00180D8C" w:rsidRPr="00A7186B" w:rsidRDefault="00180D8C" w:rsidP="006D7023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216963">
        <w:rPr>
          <w:rFonts w:ascii="Calibri" w:hAnsi="Calibri"/>
        </w:rPr>
        <w:t>Curriculum vitae</w:t>
      </w:r>
      <w:r w:rsidR="009F0AF6">
        <w:rPr>
          <w:rFonts w:ascii="Calibri" w:hAnsi="Calibri"/>
        </w:rPr>
        <w:t xml:space="preserve">, </w:t>
      </w:r>
      <w:r w:rsidRPr="00216963">
        <w:rPr>
          <w:rFonts w:ascii="Calibri" w:hAnsi="Calibri"/>
        </w:rPr>
        <w:t>redatto utilizzando il format predisposto nella modulistica allegata al Bando, completo di Foto del candidato, in italiano e nella lingua di referenza (</w:t>
      </w:r>
      <w:r w:rsidRPr="002015DE">
        <w:rPr>
          <w:rFonts w:ascii="Calibri" w:hAnsi="Calibri"/>
        </w:rPr>
        <w:t xml:space="preserve">inglese per la destinazione </w:t>
      </w:r>
      <w:r w:rsidR="0034235C">
        <w:rPr>
          <w:rFonts w:ascii="Calibri" w:hAnsi="Calibri"/>
        </w:rPr>
        <w:t>Irlanda</w:t>
      </w:r>
      <w:r w:rsidRPr="00A7186B">
        <w:rPr>
          <w:rFonts w:ascii="Calibri" w:hAnsi="Calibri"/>
        </w:rPr>
        <w:t>);</w:t>
      </w:r>
    </w:p>
    <w:p w14:paraId="7F80939D" w14:textId="77777777" w:rsidR="00180D8C" w:rsidRPr="00074D21" w:rsidRDefault="00180D8C" w:rsidP="006D702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A7186B">
        <w:rPr>
          <w:rFonts w:ascii="Calibri" w:hAnsi="Calibri"/>
        </w:rPr>
        <w:t>copia</w:t>
      </w:r>
      <w:r w:rsidRPr="00074D21">
        <w:rPr>
          <w:rFonts w:ascii="Calibri" w:hAnsi="Calibri"/>
        </w:rPr>
        <w:t xml:space="preserve"> di eventuali certificazioni e attestati posseduti (linguistici e non);</w:t>
      </w:r>
    </w:p>
    <w:p w14:paraId="02ABFB34" w14:textId="77777777" w:rsidR="00180D8C" w:rsidRPr="00216963" w:rsidRDefault="00180D8C" w:rsidP="006D7023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216963">
        <w:rPr>
          <w:rFonts w:ascii="Calibri" w:hAnsi="Calibri"/>
        </w:rPr>
        <w:t xml:space="preserve">copia di un documento di identità in corso di validità. </w:t>
      </w:r>
    </w:p>
    <w:p w14:paraId="1AD0B576" w14:textId="77777777" w:rsidR="00180D8C" w:rsidRPr="00216963" w:rsidRDefault="00180D8C" w:rsidP="006D7023">
      <w:pPr>
        <w:tabs>
          <w:tab w:val="left" w:pos="3435"/>
        </w:tabs>
        <w:jc w:val="both"/>
      </w:pPr>
    </w:p>
    <w:p w14:paraId="53CE32DB" w14:textId="4E630EB6" w:rsidR="00180D8C" w:rsidRPr="00216963" w:rsidRDefault="00180D8C" w:rsidP="006D7023">
      <w:pPr>
        <w:tabs>
          <w:tab w:val="left" w:pos="3435"/>
        </w:tabs>
        <w:jc w:val="both"/>
        <w:rPr>
          <w:rFonts w:ascii="Calibri" w:hAnsi="Calibri"/>
        </w:rPr>
      </w:pPr>
      <w:r w:rsidRPr="00216963">
        <w:rPr>
          <w:rFonts w:ascii="Calibri" w:hAnsi="Calibri"/>
        </w:rPr>
        <w:t>Tutta la documentazione suindicata dovrà essere inviata esclusivamente tramite mail al seguente indirizzo di posta elettronica</w:t>
      </w:r>
      <w:r w:rsidRPr="00892738">
        <w:rPr>
          <w:rFonts w:ascii="Calibri" w:hAnsi="Calibri"/>
        </w:rPr>
        <w:t>:</w:t>
      </w:r>
      <w:r w:rsidR="00FF643A">
        <w:rPr>
          <w:rFonts w:ascii="Calibri" w:hAnsi="Calibri"/>
        </w:rPr>
        <w:t xml:space="preserve"> </w:t>
      </w:r>
      <w:hyperlink r:id="rId16" w:history="1">
        <w:r w:rsidR="00C771E4" w:rsidRPr="00346032">
          <w:rPr>
            <w:rStyle w:val="Collegamentoipertestuale"/>
            <w:rFonts w:ascii="Calibri" w:hAnsi="Calibri"/>
          </w:rPr>
          <w:t>info@erasmus-agritour.eu</w:t>
        </w:r>
      </w:hyperlink>
      <w:r w:rsidR="00C771E4">
        <w:rPr>
          <w:rFonts w:ascii="Calibri" w:hAnsi="Calibri"/>
        </w:rPr>
        <w:t xml:space="preserve"> </w:t>
      </w:r>
      <w:r w:rsidRPr="00892738">
        <w:rPr>
          <w:rFonts w:ascii="Calibri" w:hAnsi="Calibri"/>
        </w:rPr>
        <w:t xml:space="preserve">Per reperire tutta la documentazione si può visitare il sito interamente dedicato al progetto </w:t>
      </w:r>
      <w:hyperlink r:id="rId17" w:history="1">
        <w:r w:rsidR="00C771E4" w:rsidRPr="00346032">
          <w:rPr>
            <w:rStyle w:val="Collegamentoipertestuale"/>
            <w:rFonts w:ascii="Calibri" w:hAnsi="Calibri"/>
          </w:rPr>
          <w:t>www.erasmus-agritour.eu</w:t>
        </w:r>
      </w:hyperlink>
      <w:r w:rsidR="00C771E4">
        <w:rPr>
          <w:rFonts w:ascii="Calibri" w:hAnsi="Calibri"/>
        </w:rPr>
        <w:t xml:space="preserve"> </w:t>
      </w:r>
    </w:p>
    <w:p w14:paraId="020DC2F4" w14:textId="70B3CD6D" w:rsidR="003D1C15" w:rsidRDefault="003D1C15" w:rsidP="003D1C15">
      <w:pPr>
        <w:jc w:val="both"/>
        <w:rPr>
          <w:rFonts w:ascii="Calibri" w:hAnsi="Calibri"/>
          <w:bCs/>
          <w:iCs/>
        </w:rPr>
      </w:pPr>
      <w:r w:rsidRPr="00216963">
        <w:rPr>
          <w:rFonts w:ascii="Calibri" w:hAnsi="Calibri"/>
        </w:rPr>
        <w:t xml:space="preserve">Le candidature potranno essere inviate </w:t>
      </w:r>
      <w:r>
        <w:rPr>
          <w:rFonts w:ascii="Calibri" w:hAnsi="Calibri"/>
        </w:rPr>
        <w:t xml:space="preserve">entro e non oltre il </w:t>
      </w:r>
      <w:r w:rsidR="00FC7187">
        <w:rPr>
          <w:rFonts w:ascii="Calibri" w:hAnsi="Calibri"/>
          <w:b/>
          <w:i/>
          <w:color w:val="1F4E79" w:themeColor="accent1" w:themeShade="80"/>
          <w:u w:val="single"/>
        </w:rPr>
        <w:t>27</w:t>
      </w:r>
      <w:r>
        <w:rPr>
          <w:rFonts w:ascii="Calibri" w:hAnsi="Calibri"/>
          <w:b/>
          <w:i/>
          <w:color w:val="1F4E79" w:themeColor="accent1" w:themeShade="80"/>
          <w:u w:val="single"/>
        </w:rPr>
        <w:t>/0</w:t>
      </w:r>
      <w:r w:rsidR="006E39D3">
        <w:rPr>
          <w:rFonts w:ascii="Calibri" w:hAnsi="Calibri"/>
          <w:b/>
          <w:i/>
          <w:color w:val="1F4E79" w:themeColor="accent1" w:themeShade="80"/>
          <w:u w:val="single"/>
        </w:rPr>
        <w:t>3</w:t>
      </w:r>
      <w:r w:rsidRPr="000C4B90">
        <w:rPr>
          <w:rFonts w:ascii="Calibri" w:hAnsi="Calibri"/>
          <w:b/>
          <w:i/>
          <w:color w:val="1F4E79" w:themeColor="accent1" w:themeShade="80"/>
          <w:u w:val="single"/>
        </w:rPr>
        <w:t>/202</w:t>
      </w:r>
      <w:r w:rsidR="006E39D3">
        <w:rPr>
          <w:rFonts w:ascii="Calibri" w:hAnsi="Calibri"/>
          <w:b/>
          <w:i/>
          <w:color w:val="1F4E79" w:themeColor="accent1" w:themeShade="80"/>
          <w:u w:val="single"/>
        </w:rPr>
        <w:t>3</w:t>
      </w:r>
      <w:r w:rsidR="002E3F80">
        <w:rPr>
          <w:rFonts w:ascii="Calibri" w:hAnsi="Calibri"/>
          <w:b/>
          <w:i/>
          <w:color w:val="1F4E79" w:themeColor="accent1" w:themeShade="80"/>
        </w:rPr>
        <w:t>.</w:t>
      </w:r>
    </w:p>
    <w:p w14:paraId="17D05CA2" w14:textId="77777777" w:rsidR="004B504F" w:rsidRDefault="008D55F5" w:rsidP="006D7023">
      <w:pPr>
        <w:jc w:val="both"/>
        <w:rPr>
          <w:rFonts w:ascii="Calibri" w:hAnsi="Calibri"/>
          <w:i/>
        </w:rPr>
      </w:pPr>
      <w:r w:rsidRPr="00216963">
        <w:rPr>
          <w:rFonts w:ascii="Calibri" w:hAnsi="Calibri"/>
          <w:i/>
        </w:rPr>
        <w:t>Tutte le candidature pervenute oltre il termine previsto o in maniera difforme/incompleta da quanto indicato non saranno considerate ammissibili.</w:t>
      </w:r>
    </w:p>
    <w:p w14:paraId="16454E67" w14:textId="77777777" w:rsidR="002E3F80" w:rsidRDefault="002E3F80" w:rsidP="006D7023">
      <w:pPr>
        <w:jc w:val="both"/>
        <w:rPr>
          <w:rFonts w:ascii="Bradley Hand ITC" w:hAnsi="Bradley Hand ITC"/>
          <w:b/>
          <w:i/>
          <w:color w:val="385623" w:themeColor="accent6" w:themeShade="80"/>
          <w:u w:val="single"/>
        </w:rPr>
      </w:pPr>
    </w:p>
    <w:p w14:paraId="2369E52D" w14:textId="12A31ABC" w:rsidR="00A63CCB" w:rsidRPr="004B504F" w:rsidRDefault="00A63CCB" w:rsidP="006D7023">
      <w:pPr>
        <w:jc w:val="both"/>
        <w:rPr>
          <w:rFonts w:ascii="Calibri" w:hAnsi="Calibri"/>
          <w:i/>
        </w:rPr>
      </w:pPr>
      <w:r w:rsidRPr="004865BD">
        <w:rPr>
          <w:rFonts w:ascii="Bradley Hand ITC" w:hAnsi="Bradley Hand ITC"/>
          <w:b/>
          <w:i/>
          <w:color w:val="385623" w:themeColor="accent6" w:themeShade="80"/>
          <w:u w:val="single"/>
        </w:rPr>
        <w:t>LA SELEZIONE</w:t>
      </w:r>
    </w:p>
    <w:p w14:paraId="3089AD64" w14:textId="77777777" w:rsidR="00E67864" w:rsidRDefault="00A61511" w:rsidP="006D70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A61511">
        <w:rPr>
          <w:rFonts w:ascii="Calibri" w:hAnsi="Calibri"/>
        </w:rPr>
        <w:t>I partecipanti verranno selezionati da un</w:t>
      </w:r>
      <w:r w:rsidRPr="00A61511">
        <w:rPr>
          <w:rFonts w:ascii="Calibri" w:hAnsi="Calibri" w:hint="cs"/>
        </w:rPr>
        <w:t>’</w:t>
      </w:r>
      <w:r w:rsidRPr="00A61511">
        <w:rPr>
          <w:rFonts w:ascii="Calibri" w:hAnsi="Calibri"/>
        </w:rPr>
        <w:t>apposita Commissione d</w:t>
      </w:r>
      <w:r w:rsidRPr="00A61511">
        <w:rPr>
          <w:rFonts w:ascii="Calibri" w:hAnsi="Calibri" w:hint="cs"/>
        </w:rPr>
        <w:t>’</w:t>
      </w:r>
      <w:r w:rsidRPr="00A61511">
        <w:rPr>
          <w:rFonts w:ascii="Calibri" w:hAnsi="Calibri"/>
        </w:rPr>
        <w:t>esame, composta da un docente dell</w:t>
      </w:r>
      <w:r w:rsidRPr="00A61511">
        <w:rPr>
          <w:rFonts w:ascii="Calibri" w:hAnsi="Calibri" w:hint="cs"/>
        </w:rPr>
        <w:t>’</w:t>
      </w:r>
      <w:r w:rsidRPr="00A61511">
        <w:rPr>
          <w:rFonts w:ascii="Calibri" w:hAnsi="Calibri"/>
        </w:rPr>
        <w:t xml:space="preserve">I.I.S. </w:t>
      </w:r>
      <w:r w:rsidRPr="00A61511">
        <w:rPr>
          <w:rFonts w:ascii="Calibri" w:hAnsi="Calibri" w:hint="cs"/>
        </w:rPr>
        <w:t>“</w:t>
      </w:r>
      <w:r w:rsidRPr="00A61511">
        <w:rPr>
          <w:rFonts w:ascii="Calibri" w:hAnsi="Calibri"/>
        </w:rPr>
        <w:t>Don</w:t>
      </w:r>
      <w:r w:rsidR="009A25BC">
        <w:rPr>
          <w:rFonts w:ascii="Calibri" w:hAnsi="Calibri"/>
        </w:rPr>
        <w:t xml:space="preserve"> </w:t>
      </w:r>
      <w:r w:rsidR="007D58A6">
        <w:rPr>
          <w:rFonts w:ascii="Calibri" w:hAnsi="Calibri"/>
        </w:rPr>
        <w:t xml:space="preserve">Deodato </w:t>
      </w:r>
      <w:r w:rsidRPr="00A61511">
        <w:rPr>
          <w:rFonts w:ascii="Calibri" w:hAnsi="Calibri"/>
        </w:rPr>
        <w:t>Meloni</w:t>
      </w:r>
      <w:r w:rsidRPr="00A61511">
        <w:rPr>
          <w:rFonts w:ascii="Calibri" w:hAnsi="Calibri" w:hint="cs"/>
        </w:rPr>
        <w:t>”</w:t>
      </w:r>
      <w:r w:rsidRPr="00A61511">
        <w:rPr>
          <w:rFonts w:ascii="Calibri" w:hAnsi="Calibri"/>
        </w:rPr>
        <w:t xml:space="preserve"> con funzioni strumentali di orientamento, dai Dirigenti Scolastici e dai docenti di lingua inglese, francese e</w:t>
      </w:r>
      <w:r w:rsidR="00664984">
        <w:rPr>
          <w:rFonts w:ascii="Calibri" w:hAnsi="Calibri"/>
        </w:rPr>
        <w:t xml:space="preserve"> </w:t>
      </w:r>
      <w:r w:rsidRPr="00A61511">
        <w:rPr>
          <w:rFonts w:ascii="Calibri" w:hAnsi="Calibri"/>
        </w:rPr>
        <w:t>spagnola degli Istituti scolastici membri del Consorzio</w:t>
      </w:r>
      <w:r w:rsidR="00990A71">
        <w:rPr>
          <w:rFonts w:ascii="Calibri" w:hAnsi="Calibri"/>
        </w:rPr>
        <w:t>,</w:t>
      </w:r>
      <w:r w:rsidR="00A63CCB" w:rsidRPr="00892738">
        <w:rPr>
          <w:rFonts w:ascii="Calibri" w:hAnsi="Calibri"/>
        </w:rPr>
        <w:t xml:space="preserve"> la quale,</w:t>
      </w:r>
      <w:r w:rsidR="00A63CCB" w:rsidRPr="00216963">
        <w:rPr>
          <w:rFonts w:ascii="Calibri" w:hAnsi="Calibri"/>
        </w:rPr>
        <w:t xml:space="preserve"> per l’ammissione alle procedure di selezione, verificherà il rispetto dei requisiti minimi richiesti e la formalità della candidatura</w:t>
      </w:r>
      <w:r w:rsidR="002A4BA0" w:rsidRPr="00216963">
        <w:rPr>
          <w:rFonts w:ascii="Calibri" w:hAnsi="Calibri"/>
        </w:rPr>
        <w:t xml:space="preserve"> e avr</w:t>
      </w:r>
      <w:r w:rsidR="002A4BA0" w:rsidRPr="00216963">
        <w:rPr>
          <w:rFonts w:ascii="Calibri" w:hAnsi="Calibri" w:hint="cs"/>
        </w:rPr>
        <w:t>à</w:t>
      </w:r>
      <w:r w:rsidR="002A4BA0" w:rsidRPr="00216963">
        <w:rPr>
          <w:rFonts w:ascii="Calibri" w:hAnsi="Calibri"/>
        </w:rPr>
        <w:t xml:space="preserve"> il compito di valutare:</w:t>
      </w:r>
    </w:p>
    <w:p w14:paraId="2CCD9817" w14:textId="77777777" w:rsidR="00A63CCB" w:rsidRPr="00216963" w:rsidRDefault="00A63CCB" w:rsidP="006D7023">
      <w:pPr>
        <w:jc w:val="both"/>
        <w:rPr>
          <w:rFonts w:ascii="Calibri" w:hAnsi="Calibri"/>
        </w:rPr>
      </w:pPr>
      <w:r w:rsidRPr="00216963">
        <w:rPr>
          <w:rFonts w:ascii="Calibri" w:hAnsi="Calibri"/>
        </w:rPr>
        <w:t>-</w:t>
      </w:r>
      <w:r w:rsidR="0032554A">
        <w:rPr>
          <w:rFonts w:ascii="Calibri" w:hAnsi="Calibri"/>
        </w:rPr>
        <w:t>motivazione a specializzarsi negli ambiti previsti dal progetto e predisposizione ai rapporti interpersonali e alla convivenza (</w:t>
      </w:r>
      <w:r w:rsidR="00BC7905">
        <w:rPr>
          <w:rFonts w:ascii="Calibri" w:hAnsi="Calibri"/>
        </w:rPr>
        <w:t xml:space="preserve">punteggio </w:t>
      </w:r>
      <w:r w:rsidR="0032554A">
        <w:rPr>
          <w:rFonts w:ascii="Calibri" w:hAnsi="Calibri"/>
        </w:rPr>
        <w:t xml:space="preserve">da 1 a </w:t>
      </w:r>
      <w:r w:rsidR="00075D0D">
        <w:rPr>
          <w:rFonts w:ascii="Calibri" w:hAnsi="Calibri"/>
        </w:rPr>
        <w:t>20</w:t>
      </w:r>
      <w:r w:rsidR="0032554A">
        <w:rPr>
          <w:rFonts w:ascii="Calibri" w:hAnsi="Calibri"/>
        </w:rPr>
        <w:t>)</w:t>
      </w:r>
      <w:r w:rsidRPr="00216963">
        <w:rPr>
          <w:rFonts w:ascii="Calibri" w:hAnsi="Calibri"/>
        </w:rPr>
        <w:t>;</w:t>
      </w:r>
    </w:p>
    <w:p w14:paraId="66507E20" w14:textId="77777777" w:rsidR="00A63CCB" w:rsidRPr="00216963" w:rsidRDefault="00A63CCB" w:rsidP="006D7023">
      <w:pPr>
        <w:jc w:val="both"/>
        <w:rPr>
          <w:rFonts w:ascii="Calibri" w:hAnsi="Calibri"/>
        </w:rPr>
      </w:pPr>
      <w:r w:rsidRPr="00216963">
        <w:rPr>
          <w:rFonts w:ascii="Calibri" w:hAnsi="Calibri"/>
        </w:rPr>
        <w:t xml:space="preserve">- </w:t>
      </w:r>
      <w:r w:rsidR="0032554A">
        <w:rPr>
          <w:rFonts w:ascii="Calibri" w:hAnsi="Calibri"/>
        </w:rPr>
        <w:t>conoscenza linguistica (</w:t>
      </w:r>
      <w:r w:rsidR="00BC7905">
        <w:rPr>
          <w:rFonts w:ascii="Calibri" w:hAnsi="Calibri"/>
        </w:rPr>
        <w:t xml:space="preserve">punteggio </w:t>
      </w:r>
      <w:r w:rsidRPr="00216963">
        <w:rPr>
          <w:rFonts w:ascii="Calibri" w:hAnsi="Calibri"/>
        </w:rPr>
        <w:t xml:space="preserve">da </w:t>
      </w:r>
      <w:r w:rsidR="0032554A">
        <w:rPr>
          <w:rFonts w:ascii="Calibri" w:hAnsi="Calibri"/>
        </w:rPr>
        <w:t>1</w:t>
      </w:r>
      <w:r w:rsidRPr="00216963">
        <w:rPr>
          <w:rFonts w:ascii="Calibri" w:hAnsi="Calibri"/>
        </w:rPr>
        <w:t xml:space="preserve">a </w:t>
      </w:r>
      <w:r w:rsidR="00075D0D">
        <w:rPr>
          <w:rFonts w:ascii="Calibri" w:hAnsi="Calibri"/>
        </w:rPr>
        <w:t>20</w:t>
      </w:r>
      <w:r w:rsidR="0032554A">
        <w:rPr>
          <w:rFonts w:ascii="Calibri" w:hAnsi="Calibri"/>
        </w:rPr>
        <w:t>)</w:t>
      </w:r>
      <w:r w:rsidRPr="00216963">
        <w:rPr>
          <w:rFonts w:ascii="Calibri" w:hAnsi="Calibri"/>
        </w:rPr>
        <w:t>;</w:t>
      </w:r>
    </w:p>
    <w:p w14:paraId="39036E50" w14:textId="77777777" w:rsidR="00A63CCB" w:rsidRDefault="00A63CCB" w:rsidP="006D7023">
      <w:pPr>
        <w:jc w:val="both"/>
        <w:rPr>
          <w:rFonts w:ascii="Calibri" w:hAnsi="Calibri"/>
        </w:rPr>
      </w:pPr>
      <w:r w:rsidRPr="00216963">
        <w:rPr>
          <w:rFonts w:ascii="Calibri" w:hAnsi="Calibri"/>
        </w:rPr>
        <w:t xml:space="preserve">- </w:t>
      </w:r>
      <w:r w:rsidR="00D767C7">
        <w:rPr>
          <w:rFonts w:ascii="Calibri" w:hAnsi="Calibri"/>
        </w:rPr>
        <w:t>voto diploma (</w:t>
      </w:r>
      <w:r w:rsidR="00BC7905">
        <w:rPr>
          <w:rFonts w:ascii="Calibri" w:hAnsi="Calibri"/>
        </w:rPr>
        <w:t xml:space="preserve">punteggio </w:t>
      </w:r>
      <w:r w:rsidR="00D767C7">
        <w:rPr>
          <w:rFonts w:ascii="Calibri" w:hAnsi="Calibri"/>
        </w:rPr>
        <w:t>da 1 a 5)</w:t>
      </w:r>
      <w:r w:rsidR="00DF0A87">
        <w:rPr>
          <w:rFonts w:ascii="Calibri" w:hAnsi="Calibri"/>
        </w:rPr>
        <w:t>;</w:t>
      </w:r>
    </w:p>
    <w:p w14:paraId="53ABC0FD" w14:textId="77777777" w:rsidR="007E0A3F" w:rsidRDefault="007E0A3F" w:rsidP="006D702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BC7905">
        <w:t>il curriculum del candidato, la votazione conseguita con il diploma, esperienze lavorative o di formazione pregresse in Italia o all’estero (punteggio da 1 a 5);</w:t>
      </w:r>
    </w:p>
    <w:p w14:paraId="7F178026" w14:textId="77777777" w:rsidR="00DF0A87" w:rsidRDefault="00DF0A87" w:rsidP="006D70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DF0A87">
        <w:rPr>
          <w:rFonts w:ascii="Calibri" w:hAnsi="Calibri"/>
        </w:rPr>
        <w:t>eventuali certificazioni linguistiche (max. di 5 punti);</w:t>
      </w:r>
    </w:p>
    <w:p w14:paraId="439C34A1" w14:textId="77777777" w:rsidR="002E628C" w:rsidRDefault="002E628C" w:rsidP="006D7023">
      <w:pPr>
        <w:jc w:val="both"/>
        <w:rPr>
          <w:rFonts w:ascii="Calibri" w:hAnsi="Calibri"/>
        </w:rPr>
      </w:pPr>
    </w:p>
    <w:p w14:paraId="524709EF" w14:textId="77777777" w:rsidR="00D57AEB" w:rsidRDefault="00D57AEB" w:rsidP="00255A86">
      <w:pPr>
        <w:jc w:val="both"/>
        <w:rPr>
          <w:rFonts w:ascii="Calibri" w:hAnsi="Calibri"/>
        </w:rPr>
      </w:pPr>
    </w:p>
    <w:p w14:paraId="0A550000" w14:textId="77777777" w:rsidR="00357823" w:rsidRDefault="00357823" w:rsidP="006D7023">
      <w:pPr>
        <w:jc w:val="both"/>
        <w:rPr>
          <w:rFonts w:ascii="Calibri" w:hAnsi="Calibri"/>
        </w:rPr>
      </w:pPr>
    </w:p>
    <w:tbl>
      <w:tblPr>
        <w:tblpPr w:leftFromText="141" w:rightFromText="141" w:vertAnchor="page" w:horzAnchor="margin" w:tblpXSpec="center" w:tblpY="1171"/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040"/>
      </w:tblGrid>
      <w:tr w:rsidR="00B00F01" w:rsidRPr="00357823" w14:paraId="7C8EEC39" w14:textId="77777777" w:rsidTr="002E3F80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74385E" w14:textId="77777777" w:rsidR="00B00F01" w:rsidRPr="00357823" w:rsidRDefault="00B00F01" w:rsidP="002E3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57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 xml:space="preserve">Valutazione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A34B5B" w14:textId="77777777" w:rsidR="00B00F01" w:rsidRPr="00357823" w:rsidRDefault="00B00F01" w:rsidP="002E3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57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Punteggio</w:t>
            </w:r>
          </w:p>
        </w:tc>
      </w:tr>
      <w:tr w:rsidR="00B00F01" w:rsidRPr="00357823" w14:paraId="3D9D89BF" w14:textId="77777777" w:rsidTr="002E3F8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44D1" w14:textId="77777777" w:rsidR="00B00F01" w:rsidRPr="00357823" w:rsidRDefault="00B00F01" w:rsidP="002E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578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Colloquio motivazionale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AE04" w14:textId="77777777" w:rsidR="00B00F01" w:rsidRPr="00357823" w:rsidRDefault="00B00F01" w:rsidP="002E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578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1 a 20</w:t>
            </w:r>
          </w:p>
        </w:tc>
      </w:tr>
      <w:tr w:rsidR="00B00F01" w:rsidRPr="00357823" w14:paraId="56D53CB3" w14:textId="77777777" w:rsidTr="002E3F8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4A5D" w14:textId="77777777" w:rsidR="00B00F01" w:rsidRPr="00357823" w:rsidRDefault="00B00F01" w:rsidP="002E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578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Colloquio linguistico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B3CC" w14:textId="77777777" w:rsidR="00B00F01" w:rsidRPr="00357823" w:rsidRDefault="00B00F01" w:rsidP="002E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578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1 a 20</w:t>
            </w:r>
          </w:p>
        </w:tc>
      </w:tr>
      <w:tr w:rsidR="00B00F01" w:rsidRPr="00357823" w14:paraId="189C7F8C" w14:textId="77777777" w:rsidTr="002E3F8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8395" w14:textId="77777777" w:rsidR="00B00F01" w:rsidRPr="00357823" w:rsidRDefault="00B00F01" w:rsidP="002E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578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BBD4" w14:textId="77777777" w:rsidR="00B00F01" w:rsidRPr="00357823" w:rsidRDefault="00B00F01" w:rsidP="002E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578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1 a 5</w:t>
            </w:r>
          </w:p>
        </w:tc>
      </w:tr>
      <w:tr w:rsidR="00B00F01" w:rsidRPr="00357823" w14:paraId="59A04226" w14:textId="77777777" w:rsidTr="002E3F8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D4EE" w14:textId="77777777" w:rsidR="00B00F01" w:rsidRPr="00357823" w:rsidRDefault="00B00F01" w:rsidP="002E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578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Voto diploma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9BB6" w14:textId="77777777" w:rsidR="00B00F01" w:rsidRPr="00357823" w:rsidRDefault="00B00F01" w:rsidP="002E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578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1 a 5</w:t>
            </w:r>
          </w:p>
        </w:tc>
      </w:tr>
      <w:tr w:rsidR="00B00F01" w:rsidRPr="00357823" w14:paraId="28AA7535" w14:textId="77777777" w:rsidTr="002E3F8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8C02" w14:textId="77777777" w:rsidR="00B00F01" w:rsidRPr="00357823" w:rsidRDefault="00B00F01" w:rsidP="002E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578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Certificazioni linguistiche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319F" w14:textId="77777777" w:rsidR="00B00F01" w:rsidRPr="00357823" w:rsidRDefault="00B00F01" w:rsidP="002E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578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Max 5</w:t>
            </w:r>
          </w:p>
        </w:tc>
      </w:tr>
      <w:tr w:rsidR="00B00F01" w:rsidRPr="00357823" w14:paraId="28C16203" w14:textId="77777777" w:rsidTr="002E3F8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40EE" w14:textId="77777777" w:rsidR="00B00F01" w:rsidRPr="00357823" w:rsidRDefault="00B00F01" w:rsidP="002E3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57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B9AA" w14:textId="77777777" w:rsidR="00B00F01" w:rsidRPr="00357823" w:rsidRDefault="00B00F01" w:rsidP="002E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578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55</w:t>
            </w:r>
          </w:p>
        </w:tc>
      </w:tr>
    </w:tbl>
    <w:p w14:paraId="79EDC23C" w14:textId="07326B59" w:rsidR="00357823" w:rsidRDefault="00357823" w:rsidP="006D7023">
      <w:pPr>
        <w:jc w:val="both"/>
        <w:rPr>
          <w:rFonts w:ascii="Calibri" w:hAnsi="Calibri"/>
        </w:rPr>
      </w:pPr>
    </w:p>
    <w:p w14:paraId="344CDFD1" w14:textId="77777777" w:rsidR="002E3F80" w:rsidRDefault="002E3F80" w:rsidP="006D7023">
      <w:pPr>
        <w:jc w:val="both"/>
        <w:rPr>
          <w:rFonts w:ascii="Calibri" w:hAnsi="Calibri"/>
        </w:rPr>
      </w:pPr>
    </w:p>
    <w:p w14:paraId="31416784" w14:textId="77777777" w:rsidR="00357823" w:rsidRDefault="00357823" w:rsidP="006D7023">
      <w:pPr>
        <w:jc w:val="both"/>
        <w:rPr>
          <w:rFonts w:ascii="Calibri" w:hAnsi="Calibri"/>
        </w:rPr>
      </w:pPr>
    </w:p>
    <w:p w14:paraId="352D0633" w14:textId="77777777" w:rsidR="00357823" w:rsidRDefault="00357823" w:rsidP="006D7023">
      <w:pPr>
        <w:jc w:val="both"/>
        <w:rPr>
          <w:rFonts w:ascii="Calibri" w:hAnsi="Calibri"/>
        </w:rPr>
      </w:pPr>
    </w:p>
    <w:p w14:paraId="1B53A4CD" w14:textId="77777777" w:rsidR="00357823" w:rsidRDefault="00357823" w:rsidP="006D7023">
      <w:pPr>
        <w:jc w:val="both"/>
        <w:rPr>
          <w:rFonts w:ascii="Calibri" w:hAnsi="Calibri"/>
        </w:rPr>
      </w:pPr>
    </w:p>
    <w:p w14:paraId="72E610E1" w14:textId="77777777" w:rsidR="002A4BA0" w:rsidRPr="00216963" w:rsidRDefault="002A4BA0" w:rsidP="006D7023">
      <w:pPr>
        <w:jc w:val="both"/>
        <w:rPr>
          <w:rFonts w:ascii="Calibri" w:hAnsi="Calibri"/>
        </w:rPr>
      </w:pPr>
      <w:r w:rsidRPr="00216963">
        <w:rPr>
          <w:rFonts w:ascii="Calibri" w:hAnsi="Calibri"/>
        </w:rPr>
        <w:t>Al termine delle selezioni sar</w:t>
      </w:r>
      <w:r w:rsidRPr="00216963">
        <w:rPr>
          <w:rFonts w:ascii="Calibri" w:hAnsi="Calibri" w:hint="cs"/>
        </w:rPr>
        <w:t>à</w:t>
      </w:r>
      <w:r w:rsidRPr="00216963">
        <w:rPr>
          <w:rFonts w:ascii="Calibri" w:hAnsi="Calibri"/>
        </w:rPr>
        <w:t xml:space="preserve"> formata una graduatoria di merito stilata in base ai punteggi indicati, per un massimo di </w:t>
      </w:r>
      <w:r w:rsidR="00357823">
        <w:rPr>
          <w:rFonts w:ascii="Calibri" w:hAnsi="Calibri"/>
        </w:rPr>
        <w:t>55</w:t>
      </w:r>
      <w:r w:rsidRPr="00216963">
        <w:rPr>
          <w:rFonts w:ascii="Calibri" w:hAnsi="Calibri"/>
        </w:rPr>
        <w:t xml:space="preserve"> </w:t>
      </w:r>
      <w:r w:rsidRPr="007E09E4">
        <w:rPr>
          <w:rFonts w:ascii="Calibri" w:hAnsi="Calibri"/>
        </w:rPr>
        <w:t xml:space="preserve">punti (punteggio minimo </w:t>
      </w:r>
      <w:r w:rsidR="00E655DC" w:rsidRPr="007E09E4">
        <w:rPr>
          <w:rFonts w:ascii="Calibri" w:hAnsi="Calibri"/>
        </w:rPr>
        <w:t>30</w:t>
      </w:r>
      <w:r w:rsidRPr="007E09E4">
        <w:rPr>
          <w:rFonts w:ascii="Calibri" w:hAnsi="Calibri"/>
        </w:rPr>
        <w:t>).</w:t>
      </w:r>
    </w:p>
    <w:p w14:paraId="7F2281B8" w14:textId="77777777" w:rsidR="002A4BA0" w:rsidRDefault="002A4BA0" w:rsidP="006D7023">
      <w:pPr>
        <w:jc w:val="both"/>
        <w:rPr>
          <w:rFonts w:ascii="Calibri" w:hAnsi="Calibri"/>
        </w:rPr>
      </w:pPr>
      <w:r w:rsidRPr="00216963">
        <w:rPr>
          <w:rFonts w:ascii="Calibri" w:hAnsi="Calibri"/>
        </w:rPr>
        <w:t>La graduatoria definitiva dei partecipanti al progetto di mobilità, congiuntamente alle informazioni circa il termine e le modalità entro i quali i candidati potranno prendere visione della documentazione per l’accettazione del tirocinio verrà pubblicata sul sito di progetto.</w:t>
      </w:r>
    </w:p>
    <w:p w14:paraId="69D764F4" w14:textId="77777777" w:rsidR="002A4BA0" w:rsidRPr="00216963" w:rsidRDefault="002A4BA0" w:rsidP="006D7023">
      <w:pPr>
        <w:jc w:val="both"/>
        <w:rPr>
          <w:rFonts w:ascii="Calibri" w:hAnsi="Calibri"/>
        </w:rPr>
      </w:pPr>
      <w:r w:rsidRPr="00216963">
        <w:rPr>
          <w:rFonts w:ascii="Calibri" w:hAnsi="Calibri"/>
        </w:rPr>
        <w:t>Nel caso di disponibilità di posti derivanti da rinunce, si provvederà allo scorrimento della graduatoria.</w:t>
      </w:r>
    </w:p>
    <w:p w14:paraId="11F60A5A" w14:textId="77777777" w:rsidR="003B6073" w:rsidRPr="00043D52" w:rsidRDefault="002A4BA0" w:rsidP="006D7023">
      <w:pPr>
        <w:jc w:val="both"/>
        <w:rPr>
          <w:rFonts w:ascii="Calibri" w:hAnsi="Calibri"/>
          <w:i/>
          <w:iCs/>
          <w:sz w:val="20"/>
          <w:szCs w:val="20"/>
        </w:rPr>
      </w:pPr>
      <w:r w:rsidRPr="00043D52">
        <w:rPr>
          <w:rFonts w:ascii="Calibri" w:hAnsi="Calibri"/>
          <w:i/>
          <w:iCs/>
          <w:sz w:val="20"/>
          <w:szCs w:val="20"/>
        </w:rPr>
        <w:t>*Tutti i dati personali trasmessi dai candidati con la domanda di partecipazione alla selezione, ai sensi del D.Lgs.196/2003, saranno trattati esclusivamente per le finalità di gestione della presente procedura e degli eventuali procedimenti di assegnazione delle borse di tirocinio all’estero.</w:t>
      </w:r>
    </w:p>
    <w:p w14:paraId="26F7D7B8" w14:textId="7BDD906B" w:rsidR="00BC06BA" w:rsidRDefault="00BC06BA" w:rsidP="006D7023">
      <w:pPr>
        <w:jc w:val="both"/>
        <w:rPr>
          <w:rFonts w:ascii="Bradley Hand ITC" w:hAnsi="Bradley Hand ITC"/>
          <w:b/>
          <w:i/>
          <w:color w:val="385623" w:themeColor="accent6" w:themeShade="80"/>
          <w:u w:val="single"/>
        </w:rPr>
      </w:pPr>
    </w:p>
    <w:p w14:paraId="7DFA5240" w14:textId="77777777" w:rsidR="002E3F80" w:rsidRDefault="002E3F80" w:rsidP="006D7023">
      <w:pPr>
        <w:jc w:val="both"/>
        <w:rPr>
          <w:rFonts w:ascii="Bradley Hand ITC" w:hAnsi="Bradley Hand ITC"/>
          <w:b/>
          <w:i/>
          <w:color w:val="385623" w:themeColor="accent6" w:themeShade="80"/>
          <w:u w:val="single"/>
        </w:rPr>
      </w:pPr>
    </w:p>
    <w:p w14:paraId="0D1B6A17" w14:textId="77777777" w:rsidR="00216963" w:rsidRPr="003B6073" w:rsidRDefault="00216963" w:rsidP="006D7023">
      <w:pPr>
        <w:jc w:val="both"/>
        <w:rPr>
          <w:rFonts w:ascii="Calibri" w:hAnsi="Calibri"/>
          <w:i/>
          <w:iCs/>
        </w:rPr>
      </w:pPr>
      <w:r w:rsidRPr="00074D21">
        <w:rPr>
          <w:rFonts w:ascii="Bradley Hand ITC" w:hAnsi="Bradley Hand ITC"/>
          <w:b/>
          <w:i/>
          <w:color w:val="385623" w:themeColor="accent6" w:themeShade="80"/>
          <w:u w:val="single"/>
        </w:rPr>
        <w:t>SUPPORTO ALLA MOBILITA’</w:t>
      </w:r>
    </w:p>
    <w:p w14:paraId="6FC1A954" w14:textId="77777777" w:rsidR="00216963" w:rsidRPr="00216963" w:rsidRDefault="00A15F1F" w:rsidP="006D7023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>
        <w:rPr>
          <w:rFonts w:ascii="Calibri" w:hAnsi="Calibri"/>
        </w:rPr>
        <w:t>L</w:t>
      </w:r>
      <w:r w:rsidRPr="00A61511">
        <w:rPr>
          <w:rFonts w:ascii="Calibri" w:hAnsi="Calibri" w:hint="cs"/>
        </w:rPr>
        <w:t>’</w:t>
      </w:r>
      <w:r w:rsidRPr="00A61511">
        <w:rPr>
          <w:rFonts w:ascii="Calibri" w:hAnsi="Calibri"/>
        </w:rPr>
        <w:t xml:space="preserve">I.I.S. </w:t>
      </w:r>
      <w:r w:rsidRPr="00A61511">
        <w:rPr>
          <w:rFonts w:ascii="Calibri" w:hAnsi="Calibri" w:hint="cs"/>
        </w:rPr>
        <w:t>“</w:t>
      </w:r>
      <w:r w:rsidRPr="00A61511">
        <w:rPr>
          <w:rFonts w:ascii="Calibri" w:hAnsi="Calibri"/>
        </w:rPr>
        <w:t>Don</w:t>
      </w:r>
      <w:r w:rsidR="00A36F4F">
        <w:rPr>
          <w:rFonts w:ascii="Calibri" w:hAnsi="Calibri"/>
        </w:rPr>
        <w:t xml:space="preserve"> </w:t>
      </w:r>
      <w:r w:rsidR="002D3EB2">
        <w:rPr>
          <w:rFonts w:ascii="Calibri" w:hAnsi="Calibri"/>
        </w:rPr>
        <w:t xml:space="preserve">Deodato </w:t>
      </w:r>
      <w:r w:rsidRPr="00A61511">
        <w:rPr>
          <w:rFonts w:ascii="Calibri" w:hAnsi="Calibri"/>
        </w:rPr>
        <w:t>Meloni</w:t>
      </w:r>
      <w:r w:rsidRPr="00A61511">
        <w:rPr>
          <w:rFonts w:ascii="Calibri" w:hAnsi="Calibri" w:hint="cs"/>
        </w:rPr>
        <w:t>”</w:t>
      </w:r>
      <w:r w:rsidR="00216963" w:rsidRPr="00216963">
        <w:rPr>
          <w:rFonts w:ascii="Calibri" w:eastAsia="Times New Roman" w:hAnsi="Calibri" w:cs="Times New Roman"/>
          <w:lang w:eastAsia="it-IT"/>
        </w:rPr>
        <w:t xml:space="preserve">, in qualità di ente proponente, gestisce la borsa di mobilità in nome e per conto del beneficiario. </w:t>
      </w:r>
    </w:p>
    <w:p w14:paraId="7389E576" w14:textId="57A7568A" w:rsidR="00216963" w:rsidRDefault="00216963" w:rsidP="006D7023">
      <w:pPr>
        <w:spacing w:after="0" w:line="276" w:lineRule="auto"/>
        <w:jc w:val="both"/>
        <w:rPr>
          <w:rFonts w:ascii="Calibri" w:eastAsia="Times New Roman" w:hAnsi="Calibri" w:cs="Times New Roman"/>
          <w:lang w:eastAsia="it-IT"/>
        </w:rPr>
      </w:pPr>
      <w:r w:rsidRPr="00216963">
        <w:rPr>
          <w:rFonts w:ascii="Calibri" w:eastAsia="Times New Roman" w:hAnsi="Calibri" w:cs="Times New Roman"/>
          <w:lang w:eastAsia="it-IT"/>
        </w:rPr>
        <w:t xml:space="preserve">In forza di tale sistema di gestione, infatti, </w:t>
      </w:r>
      <w:r w:rsidR="00A15F1F" w:rsidRPr="00A61511">
        <w:rPr>
          <w:rFonts w:ascii="Calibri" w:hAnsi="Calibri"/>
        </w:rPr>
        <w:t>l</w:t>
      </w:r>
      <w:r w:rsidR="00A15F1F" w:rsidRPr="00A61511">
        <w:rPr>
          <w:rFonts w:ascii="Calibri" w:hAnsi="Calibri" w:hint="cs"/>
        </w:rPr>
        <w:t>’</w:t>
      </w:r>
      <w:r w:rsidR="00A15F1F" w:rsidRPr="00A61511">
        <w:rPr>
          <w:rFonts w:ascii="Calibri" w:hAnsi="Calibri"/>
        </w:rPr>
        <w:t xml:space="preserve">I.I.S. </w:t>
      </w:r>
      <w:r w:rsidR="00A15F1F" w:rsidRPr="00A61511">
        <w:rPr>
          <w:rFonts w:ascii="Calibri" w:hAnsi="Calibri" w:hint="cs"/>
        </w:rPr>
        <w:t>“</w:t>
      </w:r>
      <w:r w:rsidR="00A15F1F" w:rsidRPr="00A61511">
        <w:rPr>
          <w:rFonts w:ascii="Calibri" w:hAnsi="Calibri"/>
        </w:rPr>
        <w:t>Don</w:t>
      </w:r>
      <w:r w:rsidR="002D3EB2">
        <w:rPr>
          <w:rFonts w:ascii="Calibri" w:hAnsi="Calibri"/>
        </w:rPr>
        <w:t xml:space="preserve"> Deodato</w:t>
      </w:r>
      <w:r w:rsidR="00A36F4F">
        <w:rPr>
          <w:rFonts w:ascii="Calibri" w:hAnsi="Calibri"/>
        </w:rPr>
        <w:t xml:space="preserve"> </w:t>
      </w:r>
      <w:r w:rsidR="00A15F1F" w:rsidRPr="00A61511">
        <w:rPr>
          <w:rFonts w:ascii="Calibri" w:hAnsi="Calibri"/>
        </w:rPr>
        <w:t>Meloni</w:t>
      </w:r>
      <w:r w:rsidR="00A15F1F" w:rsidRPr="00A61511">
        <w:rPr>
          <w:rFonts w:ascii="Calibri" w:hAnsi="Calibri" w:hint="cs"/>
        </w:rPr>
        <w:t>”</w:t>
      </w:r>
      <w:r w:rsidR="00B00F01">
        <w:rPr>
          <w:rFonts w:ascii="Calibri" w:hAnsi="Calibri"/>
        </w:rPr>
        <w:t xml:space="preserve"> </w:t>
      </w:r>
      <w:r w:rsidRPr="00216963">
        <w:rPr>
          <w:rFonts w:ascii="Calibri" w:eastAsia="Times New Roman" w:hAnsi="Calibri" w:cs="Times New Roman"/>
          <w:lang w:eastAsia="it-IT"/>
        </w:rPr>
        <w:t>si fa carico, anche mediante il partenariato, dell’erogazione dei seguenti servizi:</w:t>
      </w:r>
    </w:p>
    <w:p w14:paraId="0C34DA14" w14:textId="77777777" w:rsidR="005733EF" w:rsidRDefault="005733EF" w:rsidP="006D7023">
      <w:pPr>
        <w:spacing w:after="0" w:line="276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629EEEA1" w14:textId="77777777" w:rsidR="00BC12FA" w:rsidRPr="00216963" w:rsidRDefault="00BC12FA" w:rsidP="006D7023">
      <w:pPr>
        <w:spacing w:after="0" w:line="276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06358DA1" w14:textId="77777777" w:rsidR="00216963" w:rsidRPr="005733EF" w:rsidRDefault="00216963" w:rsidP="006D702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733EF">
        <w:rPr>
          <w:rFonts w:ascii="Calibri" w:eastAsia="Times New Roman" w:hAnsi="Calibri" w:cs="Times New Roman"/>
          <w:lang w:eastAsia="it-IT"/>
        </w:rPr>
        <w:t xml:space="preserve">amministrazione e gestione del progetto; </w:t>
      </w:r>
    </w:p>
    <w:p w14:paraId="4F87059F" w14:textId="77777777" w:rsidR="00216963" w:rsidRPr="00216963" w:rsidRDefault="00216963" w:rsidP="006D702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216963">
        <w:rPr>
          <w:rFonts w:ascii="Calibri" w:eastAsia="Times New Roman" w:hAnsi="Calibri" w:cs="Times New Roman"/>
          <w:lang w:eastAsia="it-IT"/>
        </w:rPr>
        <w:t>individuazione del tirocinio e dell’organizzazione ospitante, sulla base del profilo del candidato, compatibilmente con i settori di tirocinio previsti;</w:t>
      </w:r>
    </w:p>
    <w:p w14:paraId="09EF7E14" w14:textId="77777777" w:rsidR="00216963" w:rsidRPr="00216963" w:rsidRDefault="00216963" w:rsidP="006D702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216963">
        <w:rPr>
          <w:rFonts w:ascii="Calibri" w:eastAsia="Times New Roman" w:hAnsi="Calibri" w:cs="Times New Roman"/>
          <w:lang w:eastAsia="it-IT"/>
        </w:rPr>
        <w:t>preparazione linguistica tramite la piattaforma Europea OLS, culturale e pedagogica dei tirocinanti da effettuarsi prima della partenza. La partecipazione alla preparazione è obbligatoria, pena la decadenza automatica dall’ammissione al progetto;</w:t>
      </w:r>
    </w:p>
    <w:p w14:paraId="43C48C86" w14:textId="77777777" w:rsidR="00216963" w:rsidRPr="00216963" w:rsidRDefault="00216963" w:rsidP="006D702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216963">
        <w:rPr>
          <w:rFonts w:ascii="Calibri" w:eastAsia="Times New Roman" w:hAnsi="Calibri" w:cs="Times New Roman"/>
          <w:lang w:eastAsia="it-IT"/>
        </w:rPr>
        <w:t>viaggio aereo di andata e ritorno verso la destinazione del tirocinio;</w:t>
      </w:r>
    </w:p>
    <w:p w14:paraId="664FC08D" w14:textId="77777777" w:rsidR="00216963" w:rsidRPr="00216963" w:rsidRDefault="00216963" w:rsidP="006D702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216963">
        <w:rPr>
          <w:rFonts w:ascii="Calibri" w:eastAsia="Times New Roman" w:hAnsi="Calibri" w:cs="Times New Roman"/>
          <w:lang w:eastAsia="it-IT"/>
        </w:rPr>
        <w:t>copertura assicurativa (responsabilità civile e infortuni sul lavoro) per tutta la durata del soggiorno all’estero;</w:t>
      </w:r>
    </w:p>
    <w:p w14:paraId="1C9AD331" w14:textId="503F9AC9" w:rsidR="00216963" w:rsidRPr="00216963" w:rsidRDefault="00216963" w:rsidP="006D702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216963">
        <w:rPr>
          <w:rFonts w:ascii="Calibri" w:eastAsia="Times New Roman" w:hAnsi="Calibri" w:cs="Times New Roman"/>
          <w:lang w:eastAsia="it-IT"/>
        </w:rPr>
        <w:t>alloggio:</w:t>
      </w:r>
      <w:r w:rsidR="00B00F01">
        <w:rPr>
          <w:rFonts w:ascii="Calibri" w:eastAsia="Times New Roman" w:hAnsi="Calibri" w:cs="Times New Roman"/>
          <w:lang w:eastAsia="it-IT"/>
        </w:rPr>
        <w:t xml:space="preserve"> </w:t>
      </w:r>
      <w:r w:rsidRPr="00216963">
        <w:rPr>
          <w:rFonts w:ascii="Calibri" w:eastAsia="Times New Roman" w:hAnsi="Calibri" w:cs="Times New Roman"/>
          <w:lang w:eastAsia="it-IT"/>
        </w:rPr>
        <w:t>in base alla prassi seguita dall’ente di accoglienza partner del progetto, la sistemazione è in appartamento condiviso (in camera doppia o tripla), con altri partecipanti o inquilini (italiani o di altri Paesi) o sistemazione in famiglie ospitanti. Tutti gli alloggi sono forniti di cucina;</w:t>
      </w:r>
    </w:p>
    <w:p w14:paraId="60C1CB80" w14:textId="7F83BC61" w:rsidR="006843FC" w:rsidRPr="006E39D3" w:rsidRDefault="00D859F2" w:rsidP="006E39D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 xml:space="preserve">per la destinazione </w:t>
      </w:r>
      <w:r w:rsidR="00B00F01" w:rsidRPr="002E3F80">
        <w:rPr>
          <w:rFonts w:ascii="Calibri" w:eastAsia="Times New Roman" w:hAnsi="Calibri" w:cs="Times New Roman"/>
          <w:b/>
          <w:bCs/>
          <w:lang w:eastAsia="it-IT"/>
        </w:rPr>
        <w:t>Francia</w:t>
      </w:r>
      <w:r>
        <w:rPr>
          <w:rFonts w:ascii="Calibri" w:eastAsia="Times New Roman" w:hAnsi="Calibri" w:cs="Times New Roman"/>
          <w:lang w:eastAsia="it-IT"/>
        </w:rPr>
        <w:t>, l’I.I.S. “Don Deodato Meloni”, riconoscerà ad ogni partecipante per il quale è prevista la sistemazione in appartamenti condivisi</w:t>
      </w:r>
      <w:r w:rsidR="0088512A">
        <w:rPr>
          <w:rFonts w:ascii="Calibri" w:eastAsia="Times New Roman" w:hAnsi="Calibri" w:cs="Times New Roman"/>
          <w:lang w:eastAsia="it-IT"/>
        </w:rPr>
        <w:t xml:space="preserve"> un pocket money pari ad euro </w:t>
      </w:r>
      <w:r w:rsidR="0088512A" w:rsidRPr="002E3F80">
        <w:rPr>
          <w:rFonts w:ascii="Calibri" w:eastAsia="Times New Roman" w:hAnsi="Calibri" w:cs="Times New Roman"/>
          <w:b/>
          <w:bCs/>
          <w:lang w:eastAsia="it-IT"/>
        </w:rPr>
        <w:t>75</w:t>
      </w:r>
      <w:r w:rsidRPr="002E3F80">
        <w:rPr>
          <w:rFonts w:ascii="Calibri" w:eastAsia="Times New Roman" w:hAnsi="Calibri" w:cs="Times New Roman"/>
          <w:b/>
          <w:bCs/>
          <w:lang w:eastAsia="it-IT"/>
        </w:rPr>
        <w:t>0,00</w:t>
      </w:r>
      <w:r>
        <w:rPr>
          <w:rFonts w:ascii="Calibri" w:eastAsia="Times New Roman" w:hAnsi="Calibri" w:cs="Times New Roman"/>
          <w:lang w:eastAsia="it-IT"/>
        </w:rPr>
        <w:t>, quale contributo parziale alle spese di vitto e trasporti locali;</w:t>
      </w:r>
    </w:p>
    <w:p w14:paraId="710C125D" w14:textId="5C805883" w:rsidR="00B00F01" w:rsidRPr="00B00F01" w:rsidRDefault="00B00F01" w:rsidP="00B00F0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 xml:space="preserve">per la destinazione </w:t>
      </w:r>
      <w:r w:rsidR="00043D52" w:rsidRPr="002E3F80">
        <w:rPr>
          <w:rFonts w:ascii="Calibri" w:eastAsia="Times New Roman" w:hAnsi="Calibri" w:cs="Times New Roman"/>
          <w:b/>
          <w:bCs/>
          <w:lang w:eastAsia="it-IT"/>
        </w:rPr>
        <w:t>Malta</w:t>
      </w:r>
      <w:r>
        <w:rPr>
          <w:rFonts w:ascii="Calibri" w:eastAsia="Times New Roman" w:hAnsi="Calibri" w:cs="Times New Roman"/>
          <w:lang w:eastAsia="it-IT"/>
        </w:rPr>
        <w:t xml:space="preserve">, l’I.I.S. “Don Deodato Meloni”, riconoscerà ad ogni partecipante per il quale è prevista la sistemazione in appartamenti condivisi un pocket money pari ad euro </w:t>
      </w:r>
      <w:r w:rsidRPr="002E3F80">
        <w:rPr>
          <w:rFonts w:ascii="Calibri" w:eastAsia="Times New Roman" w:hAnsi="Calibri" w:cs="Times New Roman"/>
          <w:b/>
          <w:bCs/>
          <w:lang w:eastAsia="it-IT"/>
        </w:rPr>
        <w:t>750,00</w:t>
      </w:r>
      <w:r>
        <w:rPr>
          <w:rFonts w:ascii="Calibri" w:eastAsia="Times New Roman" w:hAnsi="Calibri" w:cs="Times New Roman"/>
          <w:lang w:eastAsia="it-IT"/>
        </w:rPr>
        <w:t>, quale contributo parziale alle spese di vitto e trasporti locali;</w:t>
      </w:r>
    </w:p>
    <w:p w14:paraId="5B844447" w14:textId="77777777" w:rsidR="00216963" w:rsidRPr="00216963" w:rsidRDefault="00216963" w:rsidP="006D702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216963">
        <w:rPr>
          <w:rFonts w:ascii="Calibri" w:eastAsia="Times New Roman" w:hAnsi="Calibri" w:cs="Times New Roman"/>
          <w:lang w:eastAsia="it-IT"/>
        </w:rPr>
        <w:t>tutoraggio e monitoraggio professionale, logistico e organizzativo per tutta la durata del soggiorno all’estero;</w:t>
      </w:r>
    </w:p>
    <w:p w14:paraId="7C3C3B72" w14:textId="77777777" w:rsidR="00216963" w:rsidRPr="00442945" w:rsidRDefault="00216963" w:rsidP="006D702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  <w:r w:rsidRPr="00442945">
        <w:rPr>
          <w:rFonts w:ascii="Calibri" w:eastAsia="Times New Roman" w:hAnsi="Calibri" w:cs="Times New Roman"/>
          <w:lang w:eastAsia="it-IT"/>
        </w:rPr>
        <w:lastRenderedPageBreak/>
        <w:t>rilascio</w:t>
      </w:r>
      <w:r w:rsidR="003674FB" w:rsidRPr="00442945">
        <w:rPr>
          <w:rFonts w:ascii="Calibri" w:eastAsia="Times New Roman" w:hAnsi="Calibri" w:cs="Times New Roman"/>
          <w:lang w:eastAsia="it-IT"/>
        </w:rPr>
        <w:t xml:space="preserve"> certificazione e attestati. Si </w:t>
      </w:r>
      <w:r w:rsidRPr="00442945">
        <w:rPr>
          <w:rFonts w:ascii="Calibri" w:eastAsia="Times New Roman" w:hAnsi="Calibri" w:cs="Times New Roman"/>
          <w:lang w:eastAsia="it-IT"/>
        </w:rPr>
        <w:t xml:space="preserve">precisa che i certificati e gli attestati previsti saranno rilasciati esclusivamente nel caso in cui la fase di tirocinio all’estero sia portata a termine e sia consegnata tutta la documentazione richiesta da </w:t>
      </w:r>
      <w:r w:rsidR="00442945">
        <w:t>l</w:t>
      </w:r>
      <w:r w:rsidR="00442945" w:rsidRPr="00C67A32">
        <w:rPr>
          <w:rFonts w:hint="cs"/>
        </w:rPr>
        <w:t>’</w:t>
      </w:r>
      <w:r w:rsidR="00442945" w:rsidRPr="00C67A32">
        <w:t xml:space="preserve">I.I.S. </w:t>
      </w:r>
      <w:r w:rsidR="00442945" w:rsidRPr="00C67A32">
        <w:rPr>
          <w:rFonts w:hint="cs"/>
        </w:rPr>
        <w:t>“</w:t>
      </w:r>
      <w:r w:rsidR="00442945" w:rsidRPr="00C67A32">
        <w:t>Don Deodato Meloni</w:t>
      </w:r>
      <w:r w:rsidR="00442945" w:rsidRPr="00C67A32">
        <w:rPr>
          <w:rFonts w:hint="cs"/>
        </w:rPr>
        <w:t>”</w:t>
      </w:r>
      <w:r w:rsidR="00442945">
        <w:t>.</w:t>
      </w:r>
    </w:p>
    <w:p w14:paraId="2DC17495" w14:textId="77777777" w:rsidR="00BC06BA" w:rsidRDefault="00BC06BA" w:rsidP="006D702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</w:p>
    <w:p w14:paraId="71A24ED1" w14:textId="77777777" w:rsidR="00892738" w:rsidRDefault="00216963" w:rsidP="006D702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  <w:r w:rsidRPr="00216963">
        <w:rPr>
          <w:rFonts w:ascii="Calibri" w:eastAsia="Times New Roman" w:hAnsi="Calibri" w:cs="Times New Roman"/>
          <w:b/>
          <w:bCs/>
          <w:lang w:eastAsia="it-IT"/>
        </w:rPr>
        <w:t xml:space="preserve">N.B. I tirocini Erasmus + </w:t>
      </w:r>
      <w:r w:rsidRPr="00216963">
        <w:rPr>
          <w:rFonts w:ascii="Calibri" w:eastAsia="Times New Roman" w:hAnsi="Calibri" w:cs="Times New Roman"/>
          <w:b/>
          <w:bCs/>
          <w:u w:val="single"/>
          <w:lang w:eastAsia="it-IT"/>
        </w:rPr>
        <w:t>non</w:t>
      </w:r>
      <w:r w:rsidRPr="00216963">
        <w:rPr>
          <w:rFonts w:ascii="Calibri" w:eastAsia="Times New Roman" w:hAnsi="Calibri" w:cs="Times New Roman"/>
          <w:b/>
          <w:bCs/>
          <w:lang w:eastAsia="it-IT"/>
        </w:rPr>
        <w:t xml:space="preserve"> sono retribuiti.</w:t>
      </w:r>
    </w:p>
    <w:p w14:paraId="7AB6AE32" w14:textId="77777777" w:rsidR="00400F72" w:rsidRDefault="00400F72" w:rsidP="006D7023">
      <w:pPr>
        <w:tabs>
          <w:tab w:val="left" w:pos="3435"/>
        </w:tabs>
        <w:jc w:val="both"/>
        <w:rPr>
          <w:rFonts w:ascii="Bradley Hand ITC" w:hAnsi="Bradley Hand ITC"/>
          <w:b/>
          <w:i/>
          <w:color w:val="385623" w:themeColor="accent6" w:themeShade="80"/>
          <w:u w:val="single"/>
        </w:rPr>
      </w:pPr>
    </w:p>
    <w:p w14:paraId="4D45A12F" w14:textId="2FD44393" w:rsidR="005205A2" w:rsidRDefault="005205A2" w:rsidP="006D7023">
      <w:pPr>
        <w:tabs>
          <w:tab w:val="left" w:pos="3435"/>
        </w:tabs>
        <w:jc w:val="both"/>
        <w:rPr>
          <w:rFonts w:ascii="Bradley Hand ITC" w:hAnsi="Bradley Hand ITC"/>
          <w:b/>
          <w:i/>
          <w:color w:val="385623" w:themeColor="accent6" w:themeShade="80"/>
          <w:u w:val="single"/>
        </w:rPr>
      </w:pPr>
    </w:p>
    <w:p w14:paraId="03456D02" w14:textId="77777777" w:rsidR="00892738" w:rsidRPr="00074D21" w:rsidRDefault="00892738" w:rsidP="006D7023">
      <w:pPr>
        <w:tabs>
          <w:tab w:val="left" w:pos="3435"/>
        </w:tabs>
        <w:jc w:val="both"/>
        <w:rPr>
          <w:rFonts w:ascii="Bradley Hand ITC" w:hAnsi="Bradley Hand ITC"/>
          <w:b/>
          <w:i/>
          <w:color w:val="385623" w:themeColor="accent6" w:themeShade="80"/>
          <w:u w:val="single"/>
        </w:rPr>
      </w:pPr>
      <w:r w:rsidRPr="00074D21">
        <w:rPr>
          <w:rFonts w:ascii="Bradley Hand ITC" w:hAnsi="Bradley Hand ITC"/>
          <w:b/>
          <w:i/>
          <w:color w:val="385623" w:themeColor="accent6" w:themeShade="80"/>
          <w:u w:val="single"/>
        </w:rPr>
        <w:t>RINUNCIA O RIENTRO ANTICIPATO</w:t>
      </w:r>
    </w:p>
    <w:p w14:paraId="19738C8B" w14:textId="01BB6317" w:rsidR="00892738" w:rsidRPr="00892738" w:rsidRDefault="00892738" w:rsidP="006D7023">
      <w:pPr>
        <w:jc w:val="both"/>
      </w:pPr>
      <w:r w:rsidRPr="00892738">
        <w:rPr>
          <w:b/>
          <w:bCs/>
          <w:caps/>
        </w:rPr>
        <w:t>Rinuncia alla partecipazione al progetto prima della partenza</w:t>
      </w:r>
      <w:r w:rsidRPr="00892738">
        <w:rPr>
          <w:b/>
          <w:bCs/>
        </w:rPr>
        <w:t xml:space="preserve">: </w:t>
      </w:r>
      <w:r w:rsidRPr="00892738">
        <w:t xml:space="preserve">una volta effettuata la contrattualizzazione, in caso di rinuncia prima della partenza, ove il Consorzio abbia già provveduto a sostenere spese in nome e per conto del beneficiario (ad es. acquisto biglietto aereo, emissione di polizza assicurativa, ecc.), questi sarà obbligato a rimborsare le eventuali spese o penali sostenute </w:t>
      </w:r>
      <w:r w:rsidR="007C23AA" w:rsidRPr="00C67A32">
        <w:t>L</w:t>
      </w:r>
      <w:r w:rsidR="007C23AA" w:rsidRPr="00C67A32">
        <w:rPr>
          <w:rFonts w:hint="cs"/>
        </w:rPr>
        <w:t>’</w:t>
      </w:r>
      <w:r w:rsidR="007C23AA" w:rsidRPr="00C67A32">
        <w:t xml:space="preserve">I.I.S. </w:t>
      </w:r>
      <w:r w:rsidR="007C23AA" w:rsidRPr="00C67A32">
        <w:rPr>
          <w:rFonts w:hint="cs"/>
        </w:rPr>
        <w:t>“</w:t>
      </w:r>
      <w:r w:rsidR="007C23AA" w:rsidRPr="00C67A32">
        <w:t>Don Deodato Meloni</w:t>
      </w:r>
      <w:r w:rsidR="007C23AA" w:rsidRPr="00C67A32">
        <w:rPr>
          <w:rFonts w:hint="cs"/>
        </w:rPr>
        <w:t>”</w:t>
      </w:r>
      <w:r w:rsidR="00B00F01">
        <w:t xml:space="preserve"> </w:t>
      </w:r>
      <w:r w:rsidRPr="00892738">
        <w:t>e/o dai partner</w:t>
      </w:r>
      <w:r>
        <w:t xml:space="preserve">. </w:t>
      </w:r>
    </w:p>
    <w:p w14:paraId="00E3676D" w14:textId="5E9C5E23" w:rsidR="00711678" w:rsidRDefault="00892738" w:rsidP="006D7023">
      <w:pPr>
        <w:jc w:val="both"/>
      </w:pPr>
      <w:r w:rsidRPr="00892738">
        <w:rPr>
          <w:b/>
          <w:bCs/>
        </w:rPr>
        <w:t xml:space="preserve">RIENTRO ANTICIPATO: </w:t>
      </w:r>
      <w:r w:rsidRPr="00892738">
        <w:t xml:space="preserve">in caso di interruzione del soggiorno prima della data prevista di conclusione del progetto, </w:t>
      </w:r>
      <w:r w:rsidR="007C23AA" w:rsidRPr="00C67A32">
        <w:t>L</w:t>
      </w:r>
      <w:r w:rsidR="007C23AA" w:rsidRPr="00C67A32">
        <w:rPr>
          <w:rFonts w:hint="cs"/>
        </w:rPr>
        <w:t>’</w:t>
      </w:r>
      <w:r w:rsidR="007C23AA" w:rsidRPr="00C67A32">
        <w:t xml:space="preserve">I.I.S. </w:t>
      </w:r>
      <w:r w:rsidR="007C23AA" w:rsidRPr="00C67A32">
        <w:rPr>
          <w:rFonts w:hint="cs"/>
        </w:rPr>
        <w:t>“</w:t>
      </w:r>
      <w:r w:rsidR="007C23AA" w:rsidRPr="00C67A32">
        <w:t>Don Deodato Meloni</w:t>
      </w:r>
      <w:r w:rsidR="007C23AA" w:rsidRPr="00C67A32">
        <w:rPr>
          <w:rFonts w:hint="cs"/>
        </w:rPr>
        <w:t>”</w:t>
      </w:r>
      <w:r w:rsidR="00AC0370">
        <w:t xml:space="preserve"> </w:t>
      </w:r>
      <w:r w:rsidRPr="00892738">
        <w:t>potrà richiedere al beneficiario la restituzione delle somme già anticipate per il periodo di tirocinio non effettuato e quindi non riconosciute dall’Agenzia Nazionale.</w:t>
      </w:r>
    </w:p>
    <w:p w14:paraId="2F036A2F" w14:textId="54ABE34F" w:rsidR="00892738" w:rsidRPr="008E4030" w:rsidRDefault="00892738" w:rsidP="006D7023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8E4030">
        <w:rPr>
          <w:rFonts w:ascii="Calibri" w:eastAsia="Times New Roman" w:hAnsi="Calibri" w:cs="Times New Roman"/>
          <w:lang w:eastAsia="it-IT"/>
        </w:rPr>
        <w:t>Per ulteriori informazioni sul progetto è possibile scrive</w:t>
      </w:r>
      <w:r w:rsidR="00C67AA7" w:rsidRPr="008E4030">
        <w:rPr>
          <w:rFonts w:ascii="Calibri" w:eastAsia="Times New Roman" w:hAnsi="Calibri" w:cs="Times New Roman"/>
          <w:lang w:eastAsia="it-IT"/>
        </w:rPr>
        <w:t>re al seguente indirizzo mail</w:t>
      </w:r>
      <w:r w:rsidR="00E23A4E" w:rsidRPr="008E4030">
        <w:rPr>
          <w:rFonts w:ascii="Calibri" w:eastAsia="Times New Roman" w:hAnsi="Calibri" w:cs="Times New Roman"/>
          <w:lang w:eastAsia="it-IT"/>
        </w:rPr>
        <w:t xml:space="preserve">: </w:t>
      </w:r>
      <w:hyperlink r:id="rId18" w:history="1">
        <w:r w:rsidR="00E23A4E" w:rsidRPr="008E4030">
          <w:rPr>
            <w:rStyle w:val="Collegamentoipertestuale"/>
            <w:rFonts w:ascii="Calibri" w:eastAsia="Times New Roman" w:hAnsi="Calibri" w:cs="Times New Roman"/>
            <w:lang w:eastAsia="it-IT"/>
          </w:rPr>
          <w:t>info@erasmus-agritour.eu</w:t>
        </w:r>
      </w:hyperlink>
      <w:r w:rsidR="006843FC">
        <w:t>.</w:t>
      </w:r>
    </w:p>
    <w:p w14:paraId="310D5FA6" w14:textId="77777777" w:rsidR="00E23A4E" w:rsidRDefault="00E23A4E" w:rsidP="006D70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691B28B9" w14:textId="77777777" w:rsidR="00664984" w:rsidRDefault="00664984" w:rsidP="006D70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51F6395B" w14:textId="77777777" w:rsidR="00664984" w:rsidRDefault="00664984" w:rsidP="006D70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6E0328AE" w14:textId="77777777" w:rsidR="00664984" w:rsidRPr="00892738" w:rsidRDefault="00664984" w:rsidP="006D70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0A3C8623" w14:textId="77777777" w:rsidR="00892738" w:rsidRPr="00892738" w:rsidRDefault="00892738" w:rsidP="006D7023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C00000"/>
          <w:sz w:val="18"/>
          <w:szCs w:val="18"/>
          <w:lang w:eastAsia="it-IT"/>
        </w:rPr>
      </w:pPr>
    </w:p>
    <w:p w14:paraId="4EF2A7FC" w14:textId="77777777" w:rsidR="00892738" w:rsidRPr="00892738" w:rsidRDefault="00892738" w:rsidP="006D7023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C00000"/>
          <w:sz w:val="16"/>
          <w:szCs w:val="16"/>
          <w:lang w:eastAsia="it-IT"/>
        </w:rPr>
      </w:pPr>
    </w:p>
    <w:p w14:paraId="4E233C06" w14:textId="77777777" w:rsidR="00892738" w:rsidRPr="00B117BC" w:rsidRDefault="00892738" w:rsidP="006D7023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C00000"/>
          <w:sz w:val="14"/>
          <w:szCs w:val="14"/>
          <w:lang w:eastAsia="it-IT"/>
        </w:rPr>
      </w:pPr>
    </w:p>
    <w:p w14:paraId="38C284FA" w14:textId="77777777" w:rsidR="00F60226" w:rsidRDefault="00892738" w:rsidP="006D7023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385623" w:themeColor="accent6" w:themeShade="80"/>
          <w:sz w:val="16"/>
          <w:szCs w:val="16"/>
          <w:lang w:eastAsia="it-IT"/>
        </w:rPr>
      </w:pPr>
      <w:r w:rsidRPr="00FB315A">
        <w:rPr>
          <w:rFonts w:ascii="Calibri" w:eastAsia="Times New Roman" w:hAnsi="Calibri" w:cs="Times New Roman"/>
          <w:b/>
          <w:i/>
          <w:color w:val="385623" w:themeColor="accent6" w:themeShade="80"/>
          <w:sz w:val="16"/>
          <w:szCs w:val="16"/>
          <w:lang w:eastAsia="it-IT"/>
        </w:rPr>
        <w:t>Il presente progetto è cofinanziato dal Contributo dell’Unione Europea</w:t>
      </w:r>
      <w:r w:rsidRPr="00FB315A">
        <w:rPr>
          <w:rFonts w:ascii="Calibri" w:eastAsia="Times New Roman" w:hAnsi="Calibri" w:cs="Times New Roman"/>
          <w:i/>
          <w:color w:val="385623" w:themeColor="accent6" w:themeShade="80"/>
          <w:sz w:val="16"/>
          <w:szCs w:val="16"/>
          <w:lang w:eastAsia="it-IT"/>
        </w:rPr>
        <w:t>*</w:t>
      </w:r>
    </w:p>
    <w:p w14:paraId="197439A6" w14:textId="0CD50A8D" w:rsidR="000729F8" w:rsidRPr="00B845F3" w:rsidRDefault="00892738" w:rsidP="006D7023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385623" w:themeColor="accent6" w:themeShade="80"/>
          <w:sz w:val="16"/>
          <w:szCs w:val="16"/>
          <w:lang w:eastAsia="it-IT"/>
        </w:rPr>
      </w:pPr>
      <w:r w:rsidRPr="00FB315A">
        <w:rPr>
          <w:rFonts w:ascii="Calibri" w:eastAsia="Times New Roman" w:hAnsi="Calibri" w:cs="Times New Roman"/>
          <w:i/>
          <w:color w:val="385623" w:themeColor="accent6" w:themeShade="80"/>
          <w:sz w:val="16"/>
          <w:szCs w:val="16"/>
          <w:lang w:eastAsia="it-IT"/>
        </w:rPr>
        <w:t xml:space="preserve">Il contenuto del presente progetto non rispecchia necessariamente la posizione dell’Unione Europea o dell’Agenzia Nazionale e non li rende in alcun modo </w:t>
      </w:r>
      <w:r w:rsidR="007B2470" w:rsidRPr="00FB315A">
        <w:rPr>
          <w:rFonts w:ascii="Calibri" w:eastAsia="Times New Roman" w:hAnsi="Calibri" w:cs="Times New Roman"/>
          <w:i/>
          <w:color w:val="385623" w:themeColor="accent6" w:themeShade="80"/>
          <w:sz w:val="16"/>
          <w:szCs w:val="16"/>
          <w:lang w:eastAsia="it-IT"/>
        </w:rPr>
        <w:t>responsabili. *</w:t>
      </w:r>
      <w:r w:rsidRPr="00FB315A">
        <w:rPr>
          <w:rFonts w:ascii="Calibri" w:eastAsia="Times New Roman" w:hAnsi="Calibri" w:cs="Times New Roman"/>
          <w:i/>
          <w:color w:val="385623" w:themeColor="accent6" w:themeShade="80"/>
          <w:sz w:val="16"/>
          <w:szCs w:val="16"/>
          <w:lang w:eastAsia="it-IT"/>
        </w:rPr>
        <w:t xml:space="preserve">* </w:t>
      </w:r>
      <w:r w:rsidR="00442945" w:rsidRPr="00442945">
        <w:rPr>
          <w:rFonts w:ascii="Calibri" w:eastAsia="Times New Roman" w:hAnsi="Calibri" w:cs="Times New Roman"/>
          <w:i/>
          <w:color w:val="385623" w:themeColor="accent6" w:themeShade="80"/>
          <w:sz w:val="16"/>
          <w:szCs w:val="16"/>
          <w:lang w:eastAsia="it-IT"/>
        </w:rPr>
        <w:t>l</w:t>
      </w:r>
      <w:r w:rsidR="00442945" w:rsidRPr="00442945">
        <w:rPr>
          <w:rFonts w:ascii="Calibri" w:eastAsia="Times New Roman" w:hAnsi="Calibri" w:cs="Times New Roman" w:hint="cs"/>
          <w:i/>
          <w:color w:val="385623" w:themeColor="accent6" w:themeShade="80"/>
          <w:sz w:val="16"/>
          <w:szCs w:val="16"/>
          <w:lang w:eastAsia="it-IT"/>
        </w:rPr>
        <w:t>’</w:t>
      </w:r>
      <w:r w:rsidR="00442945" w:rsidRPr="00442945">
        <w:rPr>
          <w:rFonts w:ascii="Calibri" w:eastAsia="Times New Roman" w:hAnsi="Calibri" w:cs="Times New Roman"/>
          <w:i/>
          <w:color w:val="385623" w:themeColor="accent6" w:themeShade="80"/>
          <w:sz w:val="16"/>
          <w:szCs w:val="16"/>
          <w:lang w:eastAsia="it-IT"/>
        </w:rPr>
        <w:t xml:space="preserve">I.I.S. </w:t>
      </w:r>
      <w:r w:rsidR="00442945" w:rsidRPr="00442945">
        <w:rPr>
          <w:rFonts w:ascii="Calibri" w:eastAsia="Times New Roman" w:hAnsi="Calibri" w:cs="Times New Roman" w:hint="cs"/>
          <w:i/>
          <w:color w:val="385623" w:themeColor="accent6" w:themeShade="80"/>
          <w:sz w:val="16"/>
          <w:szCs w:val="16"/>
          <w:lang w:eastAsia="it-IT"/>
        </w:rPr>
        <w:t>“</w:t>
      </w:r>
      <w:r w:rsidR="00442945" w:rsidRPr="00442945">
        <w:rPr>
          <w:rFonts w:ascii="Calibri" w:eastAsia="Times New Roman" w:hAnsi="Calibri" w:cs="Times New Roman"/>
          <w:i/>
          <w:color w:val="385623" w:themeColor="accent6" w:themeShade="80"/>
          <w:sz w:val="16"/>
          <w:szCs w:val="16"/>
          <w:lang w:eastAsia="it-IT"/>
        </w:rPr>
        <w:t>Don Deodato Meloni</w:t>
      </w:r>
      <w:r w:rsidR="00442945" w:rsidRPr="00442945">
        <w:rPr>
          <w:rFonts w:ascii="Calibri" w:eastAsia="Times New Roman" w:hAnsi="Calibri" w:cs="Times New Roman" w:hint="cs"/>
          <w:i/>
          <w:color w:val="385623" w:themeColor="accent6" w:themeShade="80"/>
          <w:sz w:val="16"/>
          <w:szCs w:val="16"/>
          <w:lang w:eastAsia="it-IT"/>
        </w:rPr>
        <w:t>”</w:t>
      </w:r>
      <w:r w:rsidR="00B00F01">
        <w:rPr>
          <w:rFonts w:ascii="Calibri" w:eastAsia="Times New Roman" w:hAnsi="Calibri" w:cs="Times New Roman"/>
          <w:i/>
          <w:color w:val="385623" w:themeColor="accent6" w:themeShade="80"/>
          <w:sz w:val="16"/>
          <w:szCs w:val="16"/>
          <w:lang w:eastAsia="it-IT"/>
        </w:rPr>
        <w:t xml:space="preserve"> </w:t>
      </w:r>
      <w:r w:rsidRPr="00FB315A">
        <w:rPr>
          <w:rFonts w:ascii="Calibri" w:eastAsia="Times New Roman" w:hAnsi="Calibri" w:cs="Times New Roman"/>
          <w:i/>
          <w:color w:val="385623" w:themeColor="accent6" w:themeShade="80"/>
          <w:sz w:val="16"/>
          <w:szCs w:val="16"/>
          <w:lang w:eastAsia="it-IT"/>
        </w:rPr>
        <w:t>si riserva la possibilità di variare le date di partenza, in quanto subordinate al ricevimento del finanziamento da parte dell’Agenzia Nazionale</w:t>
      </w:r>
      <w:r w:rsidRPr="00FB315A">
        <w:rPr>
          <w:rFonts w:ascii="Calibri" w:eastAsia="Times New Roman" w:hAnsi="Calibri" w:cs="Times New Roman"/>
          <w:color w:val="385623" w:themeColor="accent6" w:themeShade="80"/>
          <w:sz w:val="16"/>
          <w:szCs w:val="16"/>
          <w:lang w:eastAsia="it-IT"/>
        </w:rPr>
        <w:t>.</w:t>
      </w:r>
    </w:p>
    <w:sectPr w:rsidR="000729F8" w:rsidRPr="00B845F3" w:rsidSect="00CB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38CE" w14:textId="77777777" w:rsidR="00AE4534" w:rsidRDefault="00AE4534" w:rsidP="00F24A56">
      <w:pPr>
        <w:spacing w:after="0" w:line="240" w:lineRule="auto"/>
      </w:pPr>
      <w:r>
        <w:separator/>
      </w:r>
    </w:p>
  </w:endnote>
  <w:endnote w:type="continuationSeparator" w:id="0">
    <w:p w14:paraId="0F85DE3E" w14:textId="77777777" w:rsidR="00AE4534" w:rsidRDefault="00AE4534" w:rsidP="00F2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28FE" w14:textId="77777777" w:rsidR="00AE4534" w:rsidRDefault="00AE4534" w:rsidP="00F24A56">
      <w:pPr>
        <w:spacing w:after="0" w:line="240" w:lineRule="auto"/>
      </w:pPr>
      <w:r>
        <w:separator/>
      </w:r>
    </w:p>
  </w:footnote>
  <w:footnote w:type="continuationSeparator" w:id="0">
    <w:p w14:paraId="25856AA8" w14:textId="77777777" w:rsidR="00AE4534" w:rsidRDefault="00AE4534" w:rsidP="00F2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4.25pt" o:bullet="t">
        <v:imagedata r:id="rId1" o:title="msoA2E6"/>
      </v:shape>
    </w:pict>
  </w:numPicBullet>
  <w:abstractNum w:abstractNumId="0" w15:restartNumberingAfterBreak="0">
    <w:nsid w:val="08E5781C"/>
    <w:multiLevelType w:val="hybridMultilevel"/>
    <w:tmpl w:val="7D9098B0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C0000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A641D3"/>
    <w:multiLevelType w:val="hybridMultilevel"/>
    <w:tmpl w:val="10AE24A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A6CE3"/>
    <w:multiLevelType w:val="hybridMultilevel"/>
    <w:tmpl w:val="18688C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49FC"/>
    <w:multiLevelType w:val="hybridMultilevel"/>
    <w:tmpl w:val="BD6C472A"/>
    <w:lvl w:ilvl="0" w:tplc="EDFEC65E">
      <w:numFmt w:val="bullet"/>
      <w:lvlText w:val="-"/>
      <w:lvlJc w:val="left"/>
      <w:pPr>
        <w:ind w:left="720" w:hanging="360"/>
      </w:pPr>
      <w:rPr>
        <w:rFonts w:ascii="FreeSans" w:eastAsiaTheme="minorHAnsi" w:hAnsiTheme="minorHAnsi" w:cs="Free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C3DFE"/>
    <w:multiLevelType w:val="hybridMultilevel"/>
    <w:tmpl w:val="589A7932"/>
    <w:lvl w:ilvl="0" w:tplc="E4F08ECA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9764A96"/>
    <w:multiLevelType w:val="hybridMultilevel"/>
    <w:tmpl w:val="23EED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4171A"/>
    <w:multiLevelType w:val="hybridMultilevel"/>
    <w:tmpl w:val="FCA04750"/>
    <w:lvl w:ilvl="0" w:tplc="5F92CC3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C00000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F794FB9"/>
    <w:multiLevelType w:val="hybridMultilevel"/>
    <w:tmpl w:val="2522081E"/>
    <w:lvl w:ilvl="0" w:tplc="B7DE57A2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00B050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1498644402">
    <w:abstractNumId w:val="1"/>
  </w:num>
  <w:num w:numId="2" w16cid:durableId="150830862">
    <w:abstractNumId w:val="2"/>
  </w:num>
  <w:num w:numId="3" w16cid:durableId="264117556">
    <w:abstractNumId w:val="0"/>
  </w:num>
  <w:num w:numId="4" w16cid:durableId="1515152042">
    <w:abstractNumId w:val="0"/>
  </w:num>
  <w:num w:numId="5" w16cid:durableId="1293361094">
    <w:abstractNumId w:val="4"/>
  </w:num>
  <w:num w:numId="6" w16cid:durableId="425924157">
    <w:abstractNumId w:val="6"/>
  </w:num>
  <w:num w:numId="7" w16cid:durableId="1858809813">
    <w:abstractNumId w:val="7"/>
  </w:num>
  <w:num w:numId="8" w16cid:durableId="337081701">
    <w:abstractNumId w:val="3"/>
  </w:num>
  <w:num w:numId="9" w16cid:durableId="2084176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56"/>
    <w:rsid w:val="00016F6B"/>
    <w:rsid w:val="00020D72"/>
    <w:rsid w:val="00043D52"/>
    <w:rsid w:val="000729F8"/>
    <w:rsid w:val="00074D21"/>
    <w:rsid w:val="00075D0D"/>
    <w:rsid w:val="0008283D"/>
    <w:rsid w:val="0008577D"/>
    <w:rsid w:val="00096262"/>
    <w:rsid w:val="000A091A"/>
    <w:rsid w:val="000A1B7A"/>
    <w:rsid w:val="000B646D"/>
    <w:rsid w:val="000C4B90"/>
    <w:rsid w:val="000C67C8"/>
    <w:rsid w:val="000E0E2E"/>
    <w:rsid w:val="000E28B6"/>
    <w:rsid w:val="000E38BF"/>
    <w:rsid w:val="001018CB"/>
    <w:rsid w:val="001025F0"/>
    <w:rsid w:val="001059C4"/>
    <w:rsid w:val="001225B4"/>
    <w:rsid w:val="001236EF"/>
    <w:rsid w:val="001266AF"/>
    <w:rsid w:val="00132538"/>
    <w:rsid w:val="00136394"/>
    <w:rsid w:val="00141914"/>
    <w:rsid w:val="00141DAD"/>
    <w:rsid w:val="00145634"/>
    <w:rsid w:val="001456BA"/>
    <w:rsid w:val="00174131"/>
    <w:rsid w:val="001742C9"/>
    <w:rsid w:val="00180D46"/>
    <w:rsid w:val="00180D8C"/>
    <w:rsid w:val="00183757"/>
    <w:rsid w:val="0019232D"/>
    <w:rsid w:val="00193F1E"/>
    <w:rsid w:val="001B0F1B"/>
    <w:rsid w:val="001C056A"/>
    <w:rsid w:val="001C43C6"/>
    <w:rsid w:val="001D5D2C"/>
    <w:rsid w:val="001E5CDA"/>
    <w:rsid w:val="001F4B6C"/>
    <w:rsid w:val="001F5D4E"/>
    <w:rsid w:val="002015DE"/>
    <w:rsid w:val="00204713"/>
    <w:rsid w:val="00213FF7"/>
    <w:rsid w:val="00216963"/>
    <w:rsid w:val="00217030"/>
    <w:rsid w:val="00221CFA"/>
    <w:rsid w:val="00233224"/>
    <w:rsid w:val="0023346E"/>
    <w:rsid w:val="00235B8A"/>
    <w:rsid w:val="002372BF"/>
    <w:rsid w:val="0024505E"/>
    <w:rsid w:val="00255A86"/>
    <w:rsid w:val="00260AB1"/>
    <w:rsid w:val="0026347E"/>
    <w:rsid w:val="0026592D"/>
    <w:rsid w:val="00266EAC"/>
    <w:rsid w:val="00271127"/>
    <w:rsid w:val="00282DFB"/>
    <w:rsid w:val="002849DF"/>
    <w:rsid w:val="0029043F"/>
    <w:rsid w:val="002A4BA0"/>
    <w:rsid w:val="002A711A"/>
    <w:rsid w:val="002B70A8"/>
    <w:rsid w:val="002C3F53"/>
    <w:rsid w:val="002D3EB2"/>
    <w:rsid w:val="002E09A7"/>
    <w:rsid w:val="002E3F80"/>
    <w:rsid w:val="002E628C"/>
    <w:rsid w:val="002F5912"/>
    <w:rsid w:val="002F6DCC"/>
    <w:rsid w:val="0030377E"/>
    <w:rsid w:val="00303AA9"/>
    <w:rsid w:val="003073E0"/>
    <w:rsid w:val="00307FBA"/>
    <w:rsid w:val="00310BCD"/>
    <w:rsid w:val="003113DE"/>
    <w:rsid w:val="00312705"/>
    <w:rsid w:val="00323638"/>
    <w:rsid w:val="0032554A"/>
    <w:rsid w:val="00330023"/>
    <w:rsid w:val="00332A51"/>
    <w:rsid w:val="003334FC"/>
    <w:rsid w:val="0034133C"/>
    <w:rsid w:val="00341AC8"/>
    <w:rsid w:val="0034235C"/>
    <w:rsid w:val="00346DA0"/>
    <w:rsid w:val="00357823"/>
    <w:rsid w:val="0036347A"/>
    <w:rsid w:val="003674FB"/>
    <w:rsid w:val="00372F93"/>
    <w:rsid w:val="003768CC"/>
    <w:rsid w:val="00396911"/>
    <w:rsid w:val="003A1B06"/>
    <w:rsid w:val="003A41C7"/>
    <w:rsid w:val="003B2F73"/>
    <w:rsid w:val="003B399A"/>
    <w:rsid w:val="003B6073"/>
    <w:rsid w:val="003C125E"/>
    <w:rsid w:val="003C7D03"/>
    <w:rsid w:val="003D1C15"/>
    <w:rsid w:val="003D5BC1"/>
    <w:rsid w:val="003D60C3"/>
    <w:rsid w:val="003E34C6"/>
    <w:rsid w:val="003E4861"/>
    <w:rsid w:val="003F4CF2"/>
    <w:rsid w:val="003F4E66"/>
    <w:rsid w:val="00400F72"/>
    <w:rsid w:val="00414C55"/>
    <w:rsid w:val="0042467B"/>
    <w:rsid w:val="00426245"/>
    <w:rsid w:val="00442945"/>
    <w:rsid w:val="00443314"/>
    <w:rsid w:val="00473241"/>
    <w:rsid w:val="004832B6"/>
    <w:rsid w:val="004865BD"/>
    <w:rsid w:val="004919DC"/>
    <w:rsid w:val="004922F7"/>
    <w:rsid w:val="00492E9B"/>
    <w:rsid w:val="004B2EC9"/>
    <w:rsid w:val="004B504F"/>
    <w:rsid w:val="004D2815"/>
    <w:rsid w:val="004D4D7A"/>
    <w:rsid w:val="004E5341"/>
    <w:rsid w:val="004E6A9A"/>
    <w:rsid w:val="004F7235"/>
    <w:rsid w:val="00506DF8"/>
    <w:rsid w:val="005205A2"/>
    <w:rsid w:val="005209EC"/>
    <w:rsid w:val="00536DE1"/>
    <w:rsid w:val="00537155"/>
    <w:rsid w:val="0054044A"/>
    <w:rsid w:val="005511A2"/>
    <w:rsid w:val="00561A9C"/>
    <w:rsid w:val="00562A9A"/>
    <w:rsid w:val="005667DA"/>
    <w:rsid w:val="005733EF"/>
    <w:rsid w:val="005875E2"/>
    <w:rsid w:val="005905CF"/>
    <w:rsid w:val="00590F88"/>
    <w:rsid w:val="0059112F"/>
    <w:rsid w:val="005956C7"/>
    <w:rsid w:val="00595817"/>
    <w:rsid w:val="00595D05"/>
    <w:rsid w:val="005972CD"/>
    <w:rsid w:val="005A612D"/>
    <w:rsid w:val="005A7672"/>
    <w:rsid w:val="005B072B"/>
    <w:rsid w:val="005B3AFC"/>
    <w:rsid w:val="005C4CC1"/>
    <w:rsid w:val="005D7E5D"/>
    <w:rsid w:val="005E005D"/>
    <w:rsid w:val="005E1209"/>
    <w:rsid w:val="005F2AF9"/>
    <w:rsid w:val="005F4424"/>
    <w:rsid w:val="00603393"/>
    <w:rsid w:val="00620DB6"/>
    <w:rsid w:val="00631CD9"/>
    <w:rsid w:val="00635B66"/>
    <w:rsid w:val="006413AB"/>
    <w:rsid w:val="00642D36"/>
    <w:rsid w:val="00643146"/>
    <w:rsid w:val="006523D0"/>
    <w:rsid w:val="00660D4B"/>
    <w:rsid w:val="00664984"/>
    <w:rsid w:val="00673270"/>
    <w:rsid w:val="00674580"/>
    <w:rsid w:val="0067485C"/>
    <w:rsid w:val="00680C34"/>
    <w:rsid w:val="00683DF0"/>
    <w:rsid w:val="006843FC"/>
    <w:rsid w:val="006874A6"/>
    <w:rsid w:val="0069402E"/>
    <w:rsid w:val="00696635"/>
    <w:rsid w:val="006A3154"/>
    <w:rsid w:val="006A339C"/>
    <w:rsid w:val="006B38B6"/>
    <w:rsid w:val="006C2293"/>
    <w:rsid w:val="006C36C7"/>
    <w:rsid w:val="006D7023"/>
    <w:rsid w:val="006D75AC"/>
    <w:rsid w:val="006E39D3"/>
    <w:rsid w:val="006E6CB8"/>
    <w:rsid w:val="00706ACC"/>
    <w:rsid w:val="00707C13"/>
    <w:rsid w:val="00711678"/>
    <w:rsid w:val="00714C9F"/>
    <w:rsid w:val="00716494"/>
    <w:rsid w:val="00721777"/>
    <w:rsid w:val="00726426"/>
    <w:rsid w:val="0073365D"/>
    <w:rsid w:val="0073459E"/>
    <w:rsid w:val="007367DC"/>
    <w:rsid w:val="00737EE7"/>
    <w:rsid w:val="0074123B"/>
    <w:rsid w:val="00741F58"/>
    <w:rsid w:val="00742591"/>
    <w:rsid w:val="00744400"/>
    <w:rsid w:val="0074703C"/>
    <w:rsid w:val="007479EF"/>
    <w:rsid w:val="00762A24"/>
    <w:rsid w:val="00763735"/>
    <w:rsid w:val="00767183"/>
    <w:rsid w:val="0077121D"/>
    <w:rsid w:val="00771A54"/>
    <w:rsid w:val="00775339"/>
    <w:rsid w:val="00796A01"/>
    <w:rsid w:val="007A1090"/>
    <w:rsid w:val="007B2470"/>
    <w:rsid w:val="007B38CA"/>
    <w:rsid w:val="007C23AA"/>
    <w:rsid w:val="007D0492"/>
    <w:rsid w:val="007D1F17"/>
    <w:rsid w:val="007D2C24"/>
    <w:rsid w:val="007D58A6"/>
    <w:rsid w:val="007E09E4"/>
    <w:rsid w:val="007E0A3F"/>
    <w:rsid w:val="007E64FD"/>
    <w:rsid w:val="007E694C"/>
    <w:rsid w:val="007E78C7"/>
    <w:rsid w:val="007F473E"/>
    <w:rsid w:val="007F5D7D"/>
    <w:rsid w:val="00803BA8"/>
    <w:rsid w:val="008064BE"/>
    <w:rsid w:val="00812417"/>
    <w:rsid w:val="00812F03"/>
    <w:rsid w:val="00814604"/>
    <w:rsid w:val="00822765"/>
    <w:rsid w:val="00833607"/>
    <w:rsid w:val="008358C2"/>
    <w:rsid w:val="00844E29"/>
    <w:rsid w:val="00846444"/>
    <w:rsid w:val="00846B9A"/>
    <w:rsid w:val="00872684"/>
    <w:rsid w:val="0088512A"/>
    <w:rsid w:val="0089114B"/>
    <w:rsid w:val="00892738"/>
    <w:rsid w:val="00892D47"/>
    <w:rsid w:val="00895554"/>
    <w:rsid w:val="008B095E"/>
    <w:rsid w:val="008B33D4"/>
    <w:rsid w:val="008B3EB5"/>
    <w:rsid w:val="008B6E13"/>
    <w:rsid w:val="008C09CE"/>
    <w:rsid w:val="008D55F5"/>
    <w:rsid w:val="008E1274"/>
    <w:rsid w:val="008E1E3B"/>
    <w:rsid w:val="008E3B13"/>
    <w:rsid w:val="008E4030"/>
    <w:rsid w:val="008E4140"/>
    <w:rsid w:val="008E6A5A"/>
    <w:rsid w:val="008F2C75"/>
    <w:rsid w:val="008F7358"/>
    <w:rsid w:val="0090012D"/>
    <w:rsid w:val="00913807"/>
    <w:rsid w:val="00913D68"/>
    <w:rsid w:val="0091421B"/>
    <w:rsid w:val="00925F28"/>
    <w:rsid w:val="00926DA2"/>
    <w:rsid w:val="00930C53"/>
    <w:rsid w:val="00932C27"/>
    <w:rsid w:val="00935CB1"/>
    <w:rsid w:val="009512F5"/>
    <w:rsid w:val="00952E23"/>
    <w:rsid w:val="009624AA"/>
    <w:rsid w:val="0096530F"/>
    <w:rsid w:val="009769A8"/>
    <w:rsid w:val="00977EBC"/>
    <w:rsid w:val="00984F3E"/>
    <w:rsid w:val="00986E04"/>
    <w:rsid w:val="00990A71"/>
    <w:rsid w:val="009934AF"/>
    <w:rsid w:val="00995ED7"/>
    <w:rsid w:val="009A25BC"/>
    <w:rsid w:val="009A7F83"/>
    <w:rsid w:val="009B2275"/>
    <w:rsid w:val="009B4260"/>
    <w:rsid w:val="009B68F7"/>
    <w:rsid w:val="009C0DF3"/>
    <w:rsid w:val="009C4827"/>
    <w:rsid w:val="009E71A2"/>
    <w:rsid w:val="009F0AF6"/>
    <w:rsid w:val="009F423A"/>
    <w:rsid w:val="009F539C"/>
    <w:rsid w:val="009F6844"/>
    <w:rsid w:val="00A13015"/>
    <w:rsid w:val="00A15F1F"/>
    <w:rsid w:val="00A21E46"/>
    <w:rsid w:val="00A23223"/>
    <w:rsid w:val="00A23891"/>
    <w:rsid w:val="00A269B9"/>
    <w:rsid w:val="00A30D3A"/>
    <w:rsid w:val="00A36F4F"/>
    <w:rsid w:val="00A41F71"/>
    <w:rsid w:val="00A461DD"/>
    <w:rsid w:val="00A47FC2"/>
    <w:rsid w:val="00A5007C"/>
    <w:rsid w:val="00A56C99"/>
    <w:rsid w:val="00A61511"/>
    <w:rsid w:val="00A63CCB"/>
    <w:rsid w:val="00A7186B"/>
    <w:rsid w:val="00A7703B"/>
    <w:rsid w:val="00A80931"/>
    <w:rsid w:val="00A82DCF"/>
    <w:rsid w:val="00A97E9C"/>
    <w:rsid w:val="00AA18EE"/>
    <w:rsid w:val="00AA28A1"/>
    <w:rsid w:val="00AA7DD3"/>
    <w:rsid w:val="00AB3300"/>
    <w:rsid w:val="00AB7EAC"/>
    <w:rsid w:val="00AC0370"/>
    <w:rsid w:val="00AC3983"/>
    <w:rsid w:val="00AD3687"/>
    <w:rsid w:val="00AD3B02"/>
    <w:rsid w:val="00AD6EEC"/>
    <w:rsid w:val="00AE2ED4"/>
    <w:rsid w:val="00AE4534"/>
    <w:rsid w:val="00AE4EB5"/>
    <w:rsid w:val="00AE7814"/>
    <w:rsid w:val="00B00D32"/>
    <w:rsid w:val="00B00F01"/>
    <w:rsid w:val="00B01A94"/>
    <w:rsid w:val="00B116E4"/>
    <w:rsid w:val="00B117BC"/>
    <w:rsid w:val="00B20530"/>
    <w:rsid w:val="00B2216D"/>
    <w:rsid w:val="00B24C28"/>
    <w:rsid w:val="00B33094"/>
    <w:rsid w:val="00B342F0"/>
    <w:rsid w:val="00B34F99"/>
    <w:rsid w:val="00B462DD"/>
    <w:rsid w:val="00B4649C"/>
    <w:rsid w:val="00B601D1"/>
    <w:rsid w:val="00B60208"/>
    <w:rsid w:val="00B63EE2"/>
    <w:rsid w:val="00B665CD"/>
    <w:rsid w:val="00B70250"/>
    <w:rsid w:val="00B845F3"/>
    <w:rsid w:val="00BA0AB3"/>
    <w:rsid w:val="00BA3050"/>
    <w:rsid w:val="00BB6046"/>
    <w:rsid w:val="00BB6985"/>
    <w:rsid w:val="00BB79A2"/>
    <w:rsid w:val="00BB79C1"/>
    <w:rsid w:val="00BC06BA"/>
    <w:rsid w:val="00BC12FA"/>
    <w:rsid w:val="00BC148C"/>
    <w:rsid w:val="00BC5195"/>
    <w:rsid w:val="00BC7905"/>
    <w:rsid w:val="00BD082C"/>
    <w:rsid w:val="00BD2879"/>
    <w:rsid w:val="00BD3A2C"/>
    <w:rsid w:val="00BF0349"/>
    <w:rsid w:val="00C063EE"/>
    <w:rsid w:val="00C07B8B"/>
    <w:rsid w:val="00C16DF4"/>
    <w:rsid w:val="00C216EF"/>
    <w:rsid w:val="00C229B0"/>
    <w:rsid w:val="00C31657"/>
    <w:rsid w:val="00C40267"/>
    <w:rsid w:val="00C42451"/>
    <w:rsid w:val="00C45451"/>
    <w:rsid w:val="00C46470"/>
    <w:rsid w:val="00C67A32"/>
    <w:rsid w:val="00C67AA7"/>
    <w:rsid w:val="00C771E4"/>
    <w:rsid w:val="00CA6891"/>
    <w:rsid w:val="00CB261A"/>
    <w:rsid w:val="00CB700D"/>
    <w:rsid w:val="00CC6EAD"/>
    <w:rsid w:val="00CC7C85"/>
    <w:rsid w:val="00CD5933"/>
    <w:rsid w:val="00CE0BF0"/>
    <w:rsid w:val="00CE4577"/>
    <w:rsid w:val="00CF2E33"/>
    <w:rsid w:val="00D05FE3"/>
    <w:rsid w:val="00D07555"/>
    <w:rsid w:val="00D16456"/>
    <w:rsid w:val="00D31664"/>
    <w:rsid w:val="00D43AAC"/>
    <w:rsid w:val="00D46563"/>
    <w:rsid w:val="00D51A7C"/>
    <w:rsid w:val="00D56100"/>
    <w:rsid w:val="00D57AEB"/>
    <w:rsid w:val="00D61E5B"/>
    <w:rsid w:val="00D72329"/>
    <w:rsid w:val="00D7640C"/>
    <w:rsid w:val="00D767C7"/>
    <w:rsid w:val="00D77B78"/>
    <w:rsid w:val="00D859F2"/>
    <w:rsid w:val="00D85AFB"/>
    <w:rsid w:val="00D94087"/>
    <w:rsid w:val="00DA0302"/>
    <w:rsid w:val="00DA1E5D"/>
    <w:rsid w:val="00DB7392"/>
    <w:rsid w:val="00DC1368"/>
    <w:rsid w:val="00DC458E"/>
    <w:rsid w:val="00DC462A"/>
    <w:rsid w:val="00DD4CFD"/>
    <w:rsid w:val="00DE46A1"/>
    <w:rsid w:val="00DE4912"/>
    <w:rsid w:val="00DF05C6"/>
    <w:rsid w:val="00DF0A87"/>
    <w:rsid w:val="00E017ED"/>
    <w:rsid w:val="00E019DF"/>
    <w:rsid w:val="00E15569"/>
    <w:rsid w:val="00E17A34"/>
    <w:rsid w:val="00E23A4E"/>
    <w:rsid w:val="00E3062E"/>
    <w:rsid w:val="00E307B2"/>
    <w:rsid w:val="00E339D7"/>
    <w:rsid w:val="00E43538"/>
    <w:rsid w:val="00E43F29"/>
    <w:rsid w:val="00E442B9"/>
    <w:rsid w:val="00E445DD"/>
    <w:rsid w:val="00E51408"/>
    <w:rsid w:val="00E655DC"/>
    <w:rsid w:val="00E67864"/>
    <w:rsid w:val="00E67F6F"/>
    <w:rsid w:val="00E70AD8"/>
    <w:rsid w:val="00E924E2"/>
    <w:rsid w:val="00E9581F"/>
    <w:rsid w:val="00EA5F1A"/>
    <w:rsid w:val="00EB1440"/>
    <w:rsid w:val="00EC478E"/>
    <w:rsid w:val="00EE7E1A"/>
    <w:rsid w:val="00EF0365"/>
    <w:rsid w:val="00EF6A58"/>
    <w:rsid w:val="00F04501"/>
    <w:rsid w:val="00F1044C"/>
    <w:rsid w:val="00F178AD"/>
    <w:rsid w:val="00F24A56"/>
    <w:rsid w:val="00F30DA3"/>
    <w:rsid w:val="00F4063D"/>
    <w:rsid w:val="00F4452F"/>
    <w:rsid w:val="00F5790C"/>
    <w:rsid w:val="00F60226"/>
    <w:rsid w:val="00F65BF3"/>
    <w:rsid w:val="00F74238"/>
    <w:rsid w:val="00F866D6"/>
    <w:rsid w:val="00F91032"/>
    <w:rsid w:val="00F927BD"/>
    <w:rsid w:val="00F97121"/>
    <w:rsid w:val="00FA02C1"/>
    <w:rsid w:val="00FB315A"/>
    <w:rsid w:val="00FC2D6A"/>
    <w:rsid w:val="00FC7187"/>
    <w:rsid w:val="00FD0F53"/>
    <w:rsid w:val="00FD631F"/>
    <w:rsid w:val="00FF0F47"/>
    <w:rsid w:val="00FF41BD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8F5B"/>
  <w15:docId w15:val="{8E25EB0B-DA7B-4265-BC34-755332C9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26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A56"/>
  </w:style>
  <w:style w:type="paragraph" w:styleId="Pidipagina">
    <w:name w:val="footer"/>
    <w:basedOn w:val="Normale"/>
    <w:link w:val="PidipaginaCarattere"/>
    <w:uiPriority w:val="99"/>
    <w:unhideWhenUsed/>
    <w:rsid w:val="00F24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A56"/>
  </w:style>
  <w:style w:type="paragraph" w:styleId="Paragrafoelenco">
    <w:name w:val="List Paragraph"/>
    <w:basedOn w:val="Normale"/>
    <w:uiPriority w:val="34"/>
    <w:qFormat/>
    <w:rsid w:val="009B4260"/>
    <w:pPr>
      <w:ind w:left="720"/>
      <w:contextualSpacing/>
    </w:pPr>
  </w:style>
  <w:style w:type="character" w:styleId="Collegamentoipertestuale">
    <w:name w:val="Hyperlink"/>
    <w:unhideWhenUsed/>
    <w:rsid w:val="00180D8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912"/>
    <w:rPr>
      <w:rFonts w:ascii="Segoe UI" w:hAnsi="Segoe UI" w:cs="Segoe UI"/>
      <w:sz w:val="18"/>
      <w:szCs w:val="18"/>
    </w:rPr>
  </w:style>
  <w:style w:type="table" w:styleId="Sfondochiaro-Colore2">
    <w:name w:val="Light Shading Accent 2"/>
    <w:basedOn w:val="Tabellanormale"/>
    <w:uiPriority w:val="60"/>
    <w:semiHidden/>
    <w:unhideWhenUsed/>
    <w:rsid w:val="001C43C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6E04"/>
    <w:rPr>
      <w:color w:val="605E5C"/>
      <w:shd w:val="clear" w:color="auto" w:fill="E1DFDD"/>
    </w:rPr>
  </w:style>
  <w:style w:type="paragraph" w:customStyle="1" w:styleId="Default">
    <w:name w:val="Default"/>
    <w:rsid w:val="005A76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0F0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1C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yperlink" Target="mailto:info@erasmus-agritour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erasmus-agritour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erasmus-agritour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AB783-E304-4039-B03E-B46126ACB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58095-3B33-4225-9997-4C23A30FA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AE689-0E15-43BB-B317-FB7313EB7F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82B03-F292-424B-BF24-05BEFC8EA1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 Martino</dc:creator>
  <cp:lastModifiedBy>Mara Filomarino</cp:lastModifiedBy>
  <cp:revision>2</cp:revision>
  <dcterms:created xsi:type="dcterms:W3CDTF">2023-03-20T15:24:00Z</dcterms:created>
  <dcterms:modified xsi:type="dcterms:W3CDTF">2023-03-20T15:24:00Z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</Properties>
</file>